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E36" w14:textId="77777777" w:rsidR="00AF105F" w:rsidRPr="00157368" w:rsidRDefault="00AF105F" w:rsidP="00AF105F">
      <w:pPr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14:paraId="55DADA27" w14:textId="77777777" w:rsidR="00AF105F" w:rsidRDefault="00AF105F" w:rsidP="00AF105F">
      <w:pPr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№11 «Медина» г. Аргун»</w:t>
      </w:r>
    </w:p>
    <w:p w14:paraId="16D352A4" w14:textId="77777777" w:rsidR="00DC115D" w:rsidRPr="00603EC3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44161F5E" w14:textId="77777777" w:rsidR="00DC115D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FBE1F0F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8A27C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701"/>
        <w:tblW w:w="9923" w:type="dxa"/>
        <w:tblLook w:val="0000" w:firstRow="0" w:lastRow="0" w:firstColumn="0" w:lastColumn="0" w:noHBand="0" w:noVBand="0"/>
      </w:tblPr>
      <w:tblGrid>
        <w:gridCol w:w="5670"/>
        <w:gridCol w:w="4253"/>
      </w:tblGrid>
      <w:tr w:rsidR="00AF105F" w:rsidRPr="00D366A5" w14:paraId="75DC4F0D" w14:textId="77777777" w:rsidTr="001F2131">
        <w:trPr>
          <w:trHeight w:val="1800"/>
        </w:trPr>
        <w:tc>
          <w:tcPr>
            <w:tcW w:w="5670" w:type="dxa"/>
          </w:tcPr>
          <w:p w14:paraId="070075A1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37AD5F88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1136A72C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11 «Медина» </w:t>
            </w:r>
          </w:p>
          <w:p w14:paraId="78B7F063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Аргун»</w:t>
            </w:r>
          </w:p>
          <w:p w14:paraId="438E0904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30.08.2024г. № 1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AFCAC74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0BB5B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0440A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EED07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804A1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865B39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50665F2A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14:paraId="025DB6B6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№11«Медина» </w:t>
            </w:r>
          </w:p>
          <w:p w14:paraId="60371F89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Аргун » </w:t>
            </w:r>
          </w:p>
          <w:p w14:paraId="3DC1A62F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30.08.2024г. № 125-ОД</w:t>
            </w:r>
          </w:p>
          <w:p w14:paraId="49113AA1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31F5C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6E356" w14:textId="77777777" w:rsidR="00AF105F" w:rsidRPr="00D366A5" w:rsidRDefault="00AF105F" w:rsidP="001F21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8E4AFB" w14:textId="77777777" w:rsidR="00DC115D" w:rsidRPr="00603EC3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1DF7A85" w14:textId="77777777" w:rsidR="00DC115D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456BF331" w14:textId="77777777" w:rsidR="00DC115D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595D8574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D58722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AE14F1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E664979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51DA4AF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14:paraId="3D43C5FC" w14:textId="6890AA8A" w:rsidR="00DC115D" w:rsidRPr="00E32CE3" w:rsidRDefault="00DC115D" w:rsidP="00DC1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916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9165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C0F2A6A" w14:textId="77777777" w:rsidR="00DC115D" w:rsidRPr="00603EC3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DB047E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48237A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85C0A7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3CD5DB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E510E5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C5EEF8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6D6867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4AF5C2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C2F21D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ACF05D3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1F2779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D3A3329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7CC97C70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8B7DF01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AC8CF27" w14:textId="77777777" w:rsidR="00E27857" w:rsidRDefault="00E27857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876688" w14:textId="77777777" w:rsidR="00E27857" w:rsidRDefault="00E27857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D50D0B" w14:textId="77777777" w:rsidR="00E27857" w:rsidRDefault="00E27857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CDA335" w14:textId="39CCC3EA" w:rsidR="00DC115D" w:rsidRDefault="00DC115D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F105F">
        <w:rPr>
          <w:rFonts w:ascii="Times New Roman" w:hAnsi="Times New Roman" w:cs="Times New Roman"/>
          <w:sz w:val="28"/>
          <w:szCs w:val="28"/>
        </w:rPr>
        <w:t>Аргун</w:t>
      </w:r>
      <w:bookmarkStart w:id="0" w:name="_GoBack"/>
      <w:bookmarkEnd w:id="0"/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165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9D303FA" w14:textId="4B5E7C45" w:rsidR="005E110A" w:rsidRPr="005E110A" w:rsidRDefault="009B3EA2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A313B4">
        <w:rPr>
          <w:rStyle w:val="21"/>
          <w:rFonts w:eastAsia="Arial Unicode MS"/>
          <w:color w:val="0D0D0D" w:themeColor="text1" w:themeTint="F2"/>
          <w:sz w:val="28"/>
          <w:szCs w:val="28"/>
        </w:rPr>
        <w:lastRenderedPageBreak/>
        <w:t xml:space="preserve"> </w:t>
      </w:r>
      <w:r w:rsidR="00924EA2">
        <w:rPr>
          <w:rStyle w:val="21"/>
          <w:rFonts w:eastAsia="Arial Unicode MS"/>
          <w:color w:val="0D0D0D" w:themeColor="text1" w:themeTint="F2"/>
          <w:sz w:val="28"/>
          <w:szCs w:val="28"/>
        </w:rPr>
        <w:tab/>
      </w:r>
      <w:r w:rsidR="005E110A"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течение учебного года в </w:t>
      </w:r>
      <w:bookmarkStart w:id="1" w:name="_Hlk144687939"/>
      <w:r w:rsidR="0008316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МБДОУ «Детский сад № 11</w:t>
      </w:r>
      <w:r w:rsidR="005E110A"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«</w:t>
      </w:r>
      <w:r w:rsidR="0008316F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Медина» г. Аргун</w:t>
      </w:r>
      <w:r w:rsidR="005E110A"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».</w:t>
      </w:r>
    </w:p>
    <w:bookmarkEnd w:id="1"/>
    <w:p w14:paraId="0F4C7B12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Календарный учебный график разработан в соответствии со следующими нормативными документами:</w:t>
      </w:r>
    </w:p>
    <w:p w14:paraId="041A0E93" w14:textId="5BE76E6C" w:rsidR="005E110A" w:rsidRPr="00396738" w:rsidRDefault="005E110A" w:rsidP="00396738">
      <w:pPr>
        <w:tabs>
          <w:tab w:val="left" w:pos="0"/>
        </w:tabs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-Федеральным законом от 29 декабря 2012 г. № 273-ФЗ «Об образовании в Российской Федерации» (часть 9 статьи 2);</w:t>
      </w:r>
      <w:r w:rsidR="00396738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с изменениями </w:t>
      </w:r>
      <w:r w:rsidR="00396738">
        <w:rPr>
          <w:rFonts w:ascii="Times New Roman" w:eastAsia="Times New Roman" w:hAnsi="Times New Roman" w:cs="Times New Roman"/>
          <w:sz w:val="28"/>
          <w:szCs w:val="28"/>
        </w:rPr>
        <w:t>ФЗ № 371 от 24.09.2022г. «Об образовании в Российской Федерации».</w:t>
      </w:r>
    </w:p>
    <w:p w14:paraId="76ADD73E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06276E6C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1C3D351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14:paraId="408E991A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-Уставом ДОУ.</w:t>
      </w:r>
    </w:p>
    <w:p w14:paraId="399449A5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14:paraId="08DA188F" w14:textId="77777777" w:rsidR="005E110A" w:rsidRPr="005E110A" w:rsidRDefault="005E110A" w:rsidP="005E110A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количество возрастных групп ДОУ;</w:t>
      </w:r>
    </w:p>
    <w:p w14:paraId="31ECE2B8" w14:textId="77777777" w:rsidR="005E110A" w:rsidRPr="005E110A" w:rsidRDefault="005E110A" w:rsidP="005E110A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начала учебного года;</w:t>
      </w:r>
    </w:p>
    <w:p w14:paraId="67C26C3B" w14:textId="77777777" w:rsidR="005E110A" w:rsidRPr="005E110A" w:rsidRDefault="005E110A" w:rsidP="005E110A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окончания учебного года;</w:t>
      </w:r>
    </w:p>
    <w:p w14:paraId="28BF06E6" w14:textId="77777777" w:rsidR="005E110A" w:rsidRPr="005E110A" w:rsidRDefault="005E110A" w:rsidP="005E110A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сроки проведения мониторинга;</w:t>
      </w:r>
    </w:p>
    <w:p w14:paraId="43787BDF" w14:textId="77777777" w:rsidR="005E110A" w:rsidRPr="005E110A" w:rsidRDefault="005E110A" w:rsidP="005E110A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режим работы ДОУ;</w:t>
      </w:r>
    </w:p>
    <w:p w14:paraId="0034FD72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14:paraId="0BEBB351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Режим работы ДОУ: 12-часовой (с 7.00 – 19.00), рабочая неделя состоит из 5 дней, суббота и воскресенье – выходные дни. </w:t>
      </w:r>
    </w:p>
    <w:p w14:paraId="6C4AE70B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Продолжительность учебного года составляет 36 недель (1 и 2 полугодия) без учета каникулярного времени.</w:t>
      </w:r>
    </w:p>
    <w:p w14:paraId="108E7731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lang w:bidi="ar-SA"/>
        </w:rPr>
      </w:pP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821"/>
      </w:tblGrid>
      <w:tr w:rsidR="005E110A" w:rsidRPr="005E110A" w14:paraId="63CE8B69" w14:textId="77777777" w:rsidTr="00E05E12">
        <w:tc>
          <w:tcPr>
            <w:tcW w:w="1020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5437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bCs/>
                <w:color w:val="181818"/>
                <w:lang w:bidi="ar-SA"/>
              </w:rPr>
              <w:t>1. Режим работы учреждения</w:t>
            </w:r>
            <w:r w:rsidRPr="005E11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5E110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и</w:t>
            </w:r>
            <w:r w:rsidRPr="005E11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5E110A">
              <w:rPr>
                <w:rFonts w:ascii="Times New Roman" w:eastAsia="Times New Roman" w:hAnsi="Times New Roman" w:cs="Times New Roman"/>
                <w:b/>
                <w:bCs/>
                <w:color w:val="181818"/>
                <w:lang w:bidi="ar-SA"/>
              </w:rPr>
              <w:t>регламент образовательного процесса</w:t>
            </w:r>
          </w:p>
        </w:tc>
      </w:tr>
      <w:tr w:rsidR="005E110A" w:rsidRPr="005E110A" w14:paraId="26BFBA4C" w14:textId="77777777" w:rsidTr="00E05E12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154A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Продолжительность учебной недели</w:t>
            </w:r>
          </w:p>
        </w:tc>
        <w:tc>
          <w:tcPr>
            <w:tcW w:w="4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58B4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5 дней (с понедельника по пятницу)</w:t>
            </w:r>
          </w:p>
        </w:tc>
      </w:tr>
      <w:tr w:rsidR="005E110A" w:rsidRPr="005E110A" w14:paraId="4AF47DED" w14:textId="77777777" w:rsidTr="00E05E1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C556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Время работы возрастных групп</w:t>
            </w:r>
          </w:p>
        </w:tc>
        <w:tc>
          <w:tcPr>
            <w:tcW w:w="4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31E8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 7.00 до 19.00 часов</w:t>
            </w:r>
          </w:p>
        </w:tc>
      </w:tr>
      <w:tr w:rsidR="005E110A" w:rsidRPr="005E110A" w14:paraId="3B032E1A" w14:textId="77777777" w:rsidTr="00E05E1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D57A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Продолжительность учебного года</w:t>
            </w:r>
          </w:p>
        </w:tc>
        <w:tc>
          <w:tcPr>
            <w:tcW w:w="4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5DC5" w14:textId="2E5E1DD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 01.09.202</w:t>
            </w:r>
            <w:r w:rsidR="00C91655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4</w:t>
            </w: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 по 31.05.2024</w:t>
            </w:r>
          </w:p>
        </w:tc>
      </w:tr>
      <w:tr w:rsidR="005E110A" w:rsidRPr="005E110A" w14:paraId="1D2E150B" w14:textId="77777777" w:rsidTr="00E05E1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65A1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Продолжительность летнего оздоровительного периода</w:t>
            </w:r>
          </w:p>
        </w:tc>
        <w:tc>
          <w:tcPr>
            <w:tcW w:w="4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7E38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 01.06.2024 по 31.08.2024</w:t>
            </w:r>
          </w:p>
        </w:tc>
      </w:tr>
      <w:tr w:rsidR="005E110A" w:rsidRPr="005E110A" w14:paraId="68278623" w14:textId="77777777" w:rsidTr="00E05E1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13A7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Нерабочие дни</w:t>
            </w:r>
          </w:p>
        </w:tc>
        <w:tc>
          <w:tcPr>
            <w:tcW w:w="4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9A2D" w14:textId="77777777" w:rsidR="005E110A" w:rsidRPr="005E110A" w:rsidRDefault="005E110A" w:rsidP="005E110A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Суббота, воскресенье и праздничные дни в соответствии и с законодательством и другими нормативными актами Российской Федерации и Чеченской Республики</w:t>
            </w:r>
          </w:p>
        </w:tc>
      </w:tr>
      <w:tr w:rsidR="005E110A" w:rsidRPr="005E110A" w14:paraId="14DB2678" w14:textId="77777777" w:rsidTr="00E05E12">
        <w:trPr>
          <w:trHeight w:val="285"/>
        </w:trPr>
        <w:tc>
          <w:tcPr>
            <w:tcW w:w="1020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EC18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bCs/>
                <w:color w:val="181818"/>
                <w:lang w:bidi="ar-SA"/>
              </w:rPr>
              <w:t>2. Мероприятия, проводимые в рамках образовательного процесса</w:t>
            </w:r>
          </w:p>
        </w:tc>
      </w:tr>
      <w:tr w:rsidR="005E110A" w:rsidRPr="005E110A" w14:paraId="094801F7" w14:textId="77777777" w:rsidTr="00E05E12">
        <w:trPr>
          <w:trHeight w:val="225"/>
        </w:trPr>
        <w:tc>
          <w:tcPr>
            <w:tcW w:w="1020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8397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 xml:space="preserve">2.1 Мониторинг достижения детьми планируемых результатов освоения основной </w:t>
            </w: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lastRenderedPageBreak/>
              <w:t>общеобразовательной программы дошкольного образования:</w:t>
            </w:r>
          </w:p>
        </w:tc>
      </w:tr>
      <w:tr w:rsidR="005E110A" w:rsidRPr="005E110A" w14:paraId="0298B388" w14:textId="77777777" w:rsidTr="00E05E12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067F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lastRenderedPageBreak/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FE99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Сроки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D980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Количество дней</w:t>
            </w:r>
          </w:p>
        </w:tc>
      </w:tr>
      <w:tr w:rsidR="005E110A" w:rsidRPr="005E110A" w14:paraId="4F6C0C1F" w14:textId="77777777" w:rsidTr="00E05E12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2C71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C232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Первая половина октября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CC29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2 недели</w:t>
            </w:r>
          </w:p>
        </w:tc>
      </w:tr>
      <w:tr w:rsidR="005E110A" w:rsidRPr="005E110A" w14:paraId="3F5978F8" w14:textId="77777777" w:rsidTr="00E05E12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E92F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ADCE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Вторая половина мая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89E2" w14:textId="77777777" w:rsidR="005E110A" w:rsidRPr="005E110A" w:rsidRDefault="005E110A" w:rsidP="005E11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81818"/>
                <w:lang w:bidi="ar-SA"/>
              </w:rPr>
            </w:pPr>
            <w:r w:rsidRPr="005E110A">
              <w:rPr>
                <w:rFonts w:ascii="Times New Roman" w:eastAsia="Times New Roman" w:hAnsi="Times New Roman" w:cs="Times New Roman"/>
                <w:color w:val="181818"/>
                <w:lang w:bidi="ar-SA"/>
              </w:rPr>
              <w:t>2 недели</w:t>
            </w:r>
          </w:p>
        </w:tc>
      </w:tr>
    </w:tbl>
    <w:p w14:paraId="6682A213" w14:textId="77777777" w:rsidR="005E110A" w:rsidRPr="005E110A" w:rsidRDefault="005E110A" w:rsidP="005E110A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181818"/>
          <w:lang w:bidi="ar-SA"/>
        </w:rPr>
      </w:pPr>
    </w:p>
    <w:p w14:paraId="3C90A6E4" w14:textId="77777777" w:rsidR="005E110A" w:rsidRPr="005E110A" w:rsidRDefault="005E110A" w:rsidP="005E110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ar-SA"/>
        </w:rPr>
        <w:t xml:space="preserve">Максимальное количество и продолжительность ООД в течение дня/ в неделю </w:t>
      </w:r>
    </w:p>
    <w:p w14:paraId="145F5990" w14:textId="77777777" w:rsidR="005E110A" w:rsidRPr="005E110A" w:rsidRDefault="005E110A" w:rsidP="005E110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ar-SA"/>
        </w:rPr>
        <w:t>(план образовательной деятельности)</w:t>
      </w:r>
    </w:p>
    <w:p w14:paraId="28FBAFE6" w14:textId="77777777" w:rsidR="005E110A" w:rsidRPr="005E110A" w:rsidRDefault="005E110A" w:rsidP="005E110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lang w:eastAsia="en-US" w:bidi="ar-S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842"/>
        <w:gridCol w:w="1418"/>
        <w:gridCol w:w="1525"/>
      </w:tblGrid>
      <w:tr w:rsidR="005E110A" w:rsidRPr="005E110A" w14:paraId="3D55B5E9" w14:textId="77777777" w:rsidTr="00E05E12">
        <w:tc>
          <w:tcPr>
            <w:tcW w:w="2093" w:type="dxa"/>
            <w:vMerge w:val="restart"/>
            <w:vAlign w:val="center"/>
          </w:tcPr>
          <w:p w14:paraId="5A97C213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Максимальное количество и продолжительность ООД в течение дня/</w:t>
            </w:r>
          </w:p>
          <w:p w14:paraId="0AFD4399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в неделю</w:t>
            </w:r>
          </w:p>
        </w:tc>
        <w:tc>
          <w:tcPr>
            <w:tcW w:w="1984" w:type="dxa"/>
            <w:vMerge w:val="restart"/>
            <w:vAlign w:val="center"/>
          </w:tcPr>
          <w:p w14:paraId="3116FF41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Возрастная группа</w:t>
            </w:r>
          </w:p>
        </w:tc>
        <w:tc>
          <w:tcPr>
            <w:tcW w:w="1560" w:type="dxa"/>
            <w:vMerge w:val="restart"/>
            <w:vAlign w:val="center"/>
          </w:tcPr>
          <w:p w14:paraId="5A4B1CB4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 ООД</w:t>
            </w:r>
          </w:p>
        </w:tc>
        <w:tc>
          <w:tcPr>
            <w:tcW w:w="1842" w:type="dxa"/>
            <w:vMerge w:val="restart"/>
            <w:vAlign w:val="center"/>
          </w:tcPr>
          <w:p w14:paraId="0E991928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Длительность</w:t>
            </w:r>
          </w:p>
          <w:p w14:paraId="2266DF5C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в минутах</w:t>
            </w:r>
          </w:p>
        </w:tc>
        <w:tc>
          <w:tcPr>
            <w:tcW w:w="2943" w:type="dxa"/>
            <w:gridSpan w:val="2"/>
            <w:vAlign w:val="center"/>
          </w:tcPr>
          <w:p w14:paraId="5F939F5E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Недельная нагрузка</w:t>
            </w:r>
          </w:p>
        </w:tc>
      </w:tr>
      <w:tr w:rsidR="005E110A" w:rsidRPr="005E110A" w14:paraId="4717472A" w14:textId="77777777" w:rsidTr="00E05E12">
        <w:tc>
          <w:tcPr>
            <w:tcW w:w="2093" w:type="dxa"/>
            <w:vMerge/>
          </w:tcPr>
          <w:p w14:paraId="1C30808A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Merge/>
            <w:vAlign w:val="center"/>
          </w:tcPr>
          <w:p w14:paraId="0BC00042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5FD69A73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vMerge/>
            <w:vAlign w:val="center"/>
          </w:tcPr>
          <w:p w14:paraId="46F009A4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01AEA695" w14:textId="77777777" w:rsidR="005E110A" w:rsidRPr="005E110A" w:rsidRDefault="005E110A" w:rsidP="005E110A">
            <w:pPr>
              <w:widowControl/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</w:t>
            </w:r>
          </w:p>
        </w:tc>
        <w:tc>
          <w:tcPr>
            <w:tcW w:w="1525" w:type="dxa"/>
            <w:vAlign w:val="center"/>
          </w:tcPr>
          <w:p w14:paraId="243958FA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время</w:t>
            </w:r>
          </w:p>
        </w:tc>
      </w:tr>
      <w:tr w:rsidR="005E110A" w:rsidRPr="005E110A" w14:paraId="006E373B" w14:textId="77777777" w:rsidTr="00E05E12">
        <w:tc>
          <w:tcPr>
            <w:tcW w:w="2093" w:type="dxa"/>
            <w:vMerge/>
          </w:tcPr>
          <w:p w14:paraId="6311E6A7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40CA910D" w14:textId="6D5A7581" w:rsidR="005E110A" w:rsidRPr="005E110A" w:rsidRDefault="0008316F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r w:rsidR="005E110A"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руппа раннего возраста</w:t>
            </w:r>
          </w:p>
        </w:tc>
        <w:tc>
          <w:tcPr>
            <w:tcW w:w="1560" w:type="dxa"/>
            <w:vAlign w:val="center"/>
          </w:tcPr>
          <w:p w14:paraId="362B6748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842" w:type="dxa"/>
            <w:vAlign w:val="center"/>
          </w:tcPr>
          <w:p w14:paraId="3A25FA8A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418" w:type="dxa"/>
            <w:vAlign w:val="center"/>
          </w:tcPr>
          <w:p w14:paraId="5E09619D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525" w:type="dxa"/>
            <w:vAlign w:val="center"/>
          </w:tcPr>
          <w:p w14:paraId="28F2A9F0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 час 40 минут</w:t>
            </w:r>
          </w:p>
        </w:tc>
      </w:tr>
      <w:tr w:rsidR="005E110A" w:rsidRPr="005E110A" w14:paraId="745F0715" w14:textId="77777777" w:rsidTr="00E05E12">
        <w:tc>
          <w:tcPr>
            <w:tcW w:w="2093" w:type="dxa"/>
            <w:vMerge/>
          </w:tcPr>
          <w:p w14:paraId="1F497A26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60DFC19F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Младшая группа</w:t>
            </w:r>
          </w:p>
        </w:tc>
        <w:tc>
          <w:tcPr>
            <w:tcW w:w="1560" w:type="dxa"/>
            <w:vAlign w:val="center"/>
          </w:tcPr>
          <w:p w14:paraId="0313D07D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842" w:type="dxa"/>
            <w:vAlign w:val="center"/>
          </w:tcPr>
          <w:p w14:paraId="2A31ED6E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1418" w:type="dxa"/>
            <w:vAlign w:val="center"/>
          </w:tcPr>
          <w:p w14:paraId="586E5A45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525" w:type="dxa"/>
            <w:vAlign w:val="center"/>
          </w:tcPr>
          <w:p w14:paraId="1C89FA96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2 часа 30 минут</w:t>
            </w:r>
          </w:p>
        </w:tc>
      </w:tr>
      <w:tr w:rsidR="005E110A" w:rsidRPr="005E110A" w14:paraId="1493DA98" w14:textId="77777777" w:rsidTr="00E05E12">
        <w:tc>
          <w:tcPr>
            <w:tcW w:w="2093" w:type="dxa"/>
            <w:vMerge/>
          </w:tcPr>
          <w:p w14:paraId="7C9FB27A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158EEA49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Средняя группа</w:t>
            </w:r>
          </w:p>
        </w:tc>
        <w:tc>
          <w:tcPr>
            <w:tcW w:w="1560" w:type="dxa"/>
            <w:vAlign w:val="center"/>
          </w:tcPr>
          <w:p w14:paraId="26BE9EA7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842" w:type="dxa"/>
            <w:vAlign w:val="center"/>
          </w:tcPr>
          <w:p w14:paraId="79D945FB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20</w:t>
            </w:r>
          </w:p>
        </w:tc>
        <w:tc>
          <w:tcPr>
            <w:tcW w:w="1418" w:type="dxa"/>
            <w:vAlign w:val="center"/>
          </w:tcPr>
          <w:p w14:paraId="1F5E9BCE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525" w:type="dxa"/>
            <w:vAlign w:val="center"/>
          </w:tcPr>
          <w:p w14:paraId="0B8BFDCA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3 часа 20 минут</w:t>
            </w:r>
          </w:p>
        </w:tc>
      </w:tr>
      <w:tr w:rsidR="005E110A" w:rsidRPr="005E110A" w14:paraId="4260E6D8" w14:textId="77777777" w:rsidTr="00E05E12">
        <w:tc>
          <w:tcPr>
            <w:tcW w:w="2093" w:type="dxa"/>
            <w:vMerge/>
          </w:tcPr>
          <w:p w14:paraId="0735B324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32262F37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Старшая группа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EE213A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7D9C84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A43E6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3BC77D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Cs/>
                <w:color w:val="auto"/>
              </w:rPr>
              <w:t>5 часов 25 минут</w:t>
            </w:r>
          </w:p>
        </w:tc>
      </w:tr>
      <w:tr w:rsidR="005E110A" w:rsidRPr="005E110A" w14:paraId="5E79C3E3" w14:textId="77777777" w:rsidTr="0008316F">
        <w:trPr>
          <w:trHeight w:val="70"/>
        </w:trPr>
        <w:tc>
          <w:tcPr>
            <w:tcW w:w="2093" w:type="dxa"/>
            <w:vMerge/>
          </w:tcPr>
          <w:p w14:paraId="1A84BD8B" w14:textId="77777777" w:rsidR="005E110A" w:rsidRPr="005E110A" w:rsidRDefault="005E110A" w:rsidP="005E11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71684580" w14:textId="11968BDB" w:rsidR="005E110A" w:rsidRPr="005E110A" w:rsidRDefault="005E110A" w:rsidP="005E110A">
            <w:pPr>
              <w:widowControl/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3F2EB2" w14:textId="56E145A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EF2B6C" w14:textId="2ED77A9C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619006" w14:textId="3D7ADB21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DDEFC17" w14:textId="4BD81B8A" w:rsidR="005E110A" w:rsidRPr="005E110A" w:rsidRDefault="005E110A" w:rsidP="0008316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E110A" w:rsidRPr="005E110A" w14:paraId="6AE29DA0" w14:textId="77777777" w:rsidTr="00E05E12">
        <w:trPr>
          <w:trHeight w:val="280"/>
        </w:trPr>
        <w:tc>
          <w:tcPr>
            <w:tcW w:w="2093" w:type="dxa"/>
            <w:vAlign w:val="center"/>
          </w:tcPr>
          <w:p w14:paraId="005CCAE3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Перерыв между ООД</w:t>
            </w:r>
          </w:p>
        </w:tc>
        <w:tc>
          <w:tcPr>
            <w:tcW w:w="8329" w:type="dxa"/>
            <w:gridSpan w:val="5"/>
            <w:vAlign w:val="center"/>
          </w:tcPr>
          <w:p w14:paraId="02E01DC4" w14:textId="77777777" w:rsidR="005E110A" w:rsidRPr="005E110A" w:rsidRDefault="005E110A" w:rsidP="005E11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E110A">
              <w:rPr>
                <w:rFonts w:ascii="Times New Roman" w:eastAsia="Times New Roman" w:hAnsi="Times New Roman" w:cs="Times New Roman"/>
                <w:b/>
                <w:color w:val="auto"/>
              </w:rPr>
              <w:t>10 минут</w:t>
            </w:r>
          </w:p>
        </w:tc>
      </w:tr>
    </w:tbl>
    <w:p w14:paraId="12C5FEE6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50D073E1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14:paraId="67FA4CA9" w14:textId="77777777" w:rsidR="005E110A" w:rsidRPr="005E110A" w:rsidRDefault="005E110A" w:rsidP="005E110A">
      <w:pPr>
        <w:autoSpaceDE w:val="0"/>
        <w:autoSpaceDN w:val="0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Общие требования к проведению организованной образовательной деятельности:</w:t>
      </w:r>
    </w:p>
    <w:p w14:paraId="085BEC01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14:paraId="49799876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14:paraId="58DAC640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14:paraId="5BF467DB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4. Использование игровых методов и приемов обучения в работе с детьми.</w:t>
      </w:r>
    </w:p>
    <w:p w14:paraId="4A4117E5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5. Использование разнообразных форм организации детей (индивидуальный, подгрупповой, групповой).</w:t>
      </w:r>
    </w:p>
    <w:p w14:paraId="3E3E9624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6. Обязательное проведение физкультминутки в середине организованной образовательной деятельности. </w:t>
      </w:r>
    </w:p>
    <w:p w14:paraId="0212B6C7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22FA9FA6" w14:textId="77777777" w:rsidR="005E110A" w:rsidRPr="005E110A" w:rsidRDefault="005E110A" w:rsidP="005E110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E11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учетом их возрастных и индивидуальных особенностей, реализуются в рамках основных направлений развития ребенка -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14:paraId="03CB755C" w14:textId="77777777" w:rsidR="005E110A" w:rsidRPr="005E110A" w:rsidRDefault="005E110A" w:rsidP="005E110A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</w:pPr>
    </w:p>
    <w:p w14:paraId="2F61EA91" w14:textId="77777777" w:rsidR="005E110A" w:rsidRPr="005E110A" w:rsidRDefault="005E110A" w:rsidP="005E110A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  <w:t>Государственные и региональные праздничные выходные дни:</w:t>
      </w:r>
    </w:p>
    <w:p w14:paraId="5A709397" w14:textId="77777777" w:rsidR="005E110A" w:rsidRPr="005E110A" w:rsidRDefault="005E110A" w:rsidP="005E110A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</w:pPr>
    </w:p>
    <w:p w14:paraId="2BDAFCAC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Нерабочими праздничными днями в Российской Федерации являются:</w:t>
      </w:r>
    </w:p>
    <w:p w14:paraId="0B1C0CC8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1, 2, 3, 4, 5, 6 и 8 января - Новогодние каникулы;</w:t>
      </w:r>
    </w:p>
    <w:p w14:paraId="32CD7D13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23 февраля - День защитника Отечества;</w:t>
      </w:r>
    </w:p>
    <w:p w14:paraId="10440BDC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 марта - Международный женский день;</w:t>
      </w:r>
    </w:p>
    <w:p w14:paraId="1D87B51D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 мая - Праздник Весны и Труда;</w:t>
      </w:r>
    </w:p>
    <w:p w14:paraId="7A3BEA3B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 мая - День Победы;</w:t>
      </w:r>
    </w:p>
    <w:p w14:paraId="6795CB53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12 июня - День России;</w:t>
      </w:r>
    </w:p>
    <w:p w14:paraId="78A60C96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 ноября - День народного единства.</w:t>
      </w:r>
    </w:p>
    <w:p w14:paraId="153DC3BE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14:paraId="7D8AFD34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 Чеченской Республике установлены следующие нерабочие (праздничные) дни:</w:t>
      </w:r>
    </w:p>
    <w:p w14:paraId="5820A209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23 марта - День Конституции Чеченской Республики (Указ Главы Администрации Чеченской Республики от 24.03.2003 № 34);</w:t>
      </w:r>
    </w:p>
    <w:p w14:paraId="76F50DB4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16 апреля - День мира в Чеченской Республике (Указ Президента Чеченской Республики от 04.05.2009 № 155);</w:t>
      </w:r>
    </w:p>
    <w:p w14:paraId="321BBBCF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Ураза-Байрам (дата устанавливается ежегодно);</w:t>
      </w:r>
    </w:p>
    <w:p w14:paraId="6D00D322" w14:textId="77777777" w:rsidR="005E110A" w:rsidRPr="005E110A" w:rsidRDefault="005E110A" w:rsidP="005E110A">
      <w:pPr>
        <w:autoSpaceDE w:val="0"/>
        <w:autoSpaceDN w:val="0"/>
        <w:adjustRightInd w:val="0"/>
        <w:ind w:right="-108" w:firstLine="720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Курбан-Байрам (дата устанавливается ежегодно);</w:t>
      </w:r>
    </w:p>
    <w:p w14:paraId="53B09E82" w14:textId="77777777" w:rsidR="005E110A" w:rsidRPr="005E110A" w:rsidRDefault="005E110A" w:rsidP="005E110A">
      <w:pPr>
        <w:widowControl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5E110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 т.д. по мере порядка издания Указов, Постановлений и т.д</w:t>
      </w:r>
    </w:p>
    <w:p w14:paraId="0F53CD90" w14:textId="1413E208" w:rsidR="00FC3D4C" w:rsidRPr="009B3EA2" w:rsidRDefault="00FC3D4C" w:rsidP="005E110A">
      <w:pPr>
        <w:pStyle w:val="a8"/>
        <w:rPr>
          <w:color w:val="0D0D0D" w:themeColor="text1" w:themeTint="F2"/>
          <w:sz w:val="28"/>
          <w:szCs w:val="28"/>
        </w:rPr>
      </w:pPr>
    </w:p>
    <w:sectPr w:rsidR="00FC3D4C" w:rsidRPr="009B3EA2" w:rsidSect="00924EA2">
      <w:headerReference w:type="default" r:id="rId7"/>
      <w:pgSz w:w="11909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E74E" w14:textId="77777777" w:rsidR="001940D9" w:rsidRDefault="001940D9" w:rsidP="00430396">
      <w:r>
        <w:separator/>
      </w:r>
    </w:p>
  </w:endnote>
  <w:endnote w:type="continuationSeparator" w:id="0">
    <w:p w14:paraId="0F933FE2" w14:textId="77777777" w:rsidR="001940D9" w:rsidRDefault="001940D9" w:rsidP="004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01C7" w14:textId="77777777" w:rsidR="001940D9" w:rsidRDefault="001940D9"/>
  </w:footnote>
  <w:footnote w:type="continuationSeparator" w:id="0">
    <w:p w14:paraId="4A42B7B4" w14:textId="77777777" w:rsidR="001940D9" w:rsidRDefault="001940D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135549"/>
      <w:docPartObj>
        <w:docPartGallery w:val="Page Numbers (Top of Page)"/>
        <w:docPartUnique/>
      </w:docPartObj>
    </w:sdtPr>
    <w:sdtEndPr>
      <w:rPr>
        <w:color w:val="auto"/>
        <w:sz w:val="28"/>
      </w:rPr>
    </w:sdtEndPr>
    <w:sdtContent>
      <w:p w14:paraId="4E1A2F28" w14:textId="77777777" w:rsidR="00A313B4" w:rsidRPr="0008316F" w:rsidRDefault="00A313B4">
        <w:pPr>
          <w:pStyle w:val="a4"/>
          <w:jc w:val="center"/>
          <w:rPr>
            <w:rFonts w:ascii="Times New Roman" w:hAnsi="Times New Roman" w:cs="Times New Roman"/>
          </w:rPr>
        </w:pPr>
      </w:p>
      <w:p w14:paraId="5D8FFABB" w14:textId="7D7B7020" w:rsidR="00A313B4" w:rsidRPr="00396738" w:rsidRDefault="00A269F6">
        <w:pPr>
          <w:pStyle w:val="a4"/>
          <w:jc w:val="center"/>
          <w:rPr>
            <w:rFonts w:ascii="Times New Roman" w:hAnsi="Times New Roman" w:cs="Times New Roman"/>
            <w:color w:val="auto"/>
            <w:sz w:val="28"/>
          </w:rPr>
        </w:pPr>
        <w:r w:rsidRPr="00396738">
          <w:rPr>
            <w:rFonts w:ascii="Times New Roman" w:hAnsi="Times New Roman" w:cs="Times New Roman"/>
            <w:color w:val="auto"/>
            <w:sz w:val="28"/>
          </w:rPr>
          <w:fldChar w:fldCharType="begin"/>
        </w:r>
        <w:r w:rsidR="00A313B4" w:rsidRPr="00396738">
          <w:rPr>
            <w:rFonts w:ascii="Times New Roman" w:hAnsi="Times New Roman" w:cs="Times New Roman"/>
            <w:color w:val="auto"/>
            <w:sz w:val="28"/>
          </w:rPr>
          <w:instrText xml:space="preserve"> PAGE   \* MERGEFORMAT </w:instrText>
        </w:r>
        <w:r w:rsidRPr="00396738">
          <w:rPr>
            <w:rFonts w:ascii="Times New Roman" w:hAnsi="Times New Roman" w:cs="Times New Roman"/>
            <w:color w:val="auto"/>
            <w:sz w:val="28"/>
          </w:rPr>
          <w:fldChar w:fldCharType="separate"/>
        </w:r>
        <w:r w:rsidR="00AF105F">
          <w:rPr>
            <w:rFonts w:ascii="Times New Roman" w:hAnsi="Times New Roman" w:cs="Times New Roman"/>
            <w:noProof/>
            <w:color w:val="auto"/>
            <w:sz w:val="28"/>
          </w:rPr>
          <w:t>2</w:t>
        </w:r>
        <w:r w:rsidRPr="00396738">
          <w:rPr>
            <w:rFonts w:ascii="Times New Roman" w:hAnsi="Times New Roman" w:cs="Times New Roman"/>
            <w:color w:val="auto"/>
            <w:sz w:val="28"/>
          </w:rPr>
          <w:fldChar w:fldCharType="end"/>
        </w:r>
      </w:p>
    </w:sdtContent>
  </w:sdt>
  <w:p w14:paraId="7792B2AB" w14:textId="77777777" w:rsidR="007A21C9" w:rsidRPr="0008316F" w:rsidRDefault="007A21C9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4254"/>
    <w:multiLevelType w:val="multilevel"/>
    <w:tmpl w:val="16588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6"/>
    <w:rsid w:val="00056810"/>
    <w:rsid w:val="0006252A"/>
    <w:rsid w:val="0008316F"/>
    <w:rsid w:val="00127DB6"/>
    <w:rsid w:val="001940D9"/>
    <w:rsid w:val="00267A54"/>
    <w:rsid w:val="002D4491"/>
    <w:rsid w:val="00396738"/>
    <w:rsid w:val="00416A48"/>
    <w:rsid w:val="00430396"/>
    <w:rsid w:val="00490B59"/>
    <w:rsid w:val="00520337"/>
    <w:rsid w:val="0052713B"/>
    <w:rsid w:val="00527DD8"/>
    <w:rsid w:val="005C7CD7"/>
    <w:rsid w:val="005E110A"/>
    <w:rsid w:val="005F4B04"/>
    <w:rsid w:val="00652A30"/>
    <w:rsid w:val="006950AC"/>
    <w:rsid w:val="006E62CE"/>
    <w:rsid w:val="007A21C9"/>
    <w:rsid w:val="00863C7B"/>
    <w:rsid w:val="00924EA2"/>
    <w:rsid w:val="009B228B"/>
    <w:rsid w:val="009B3EA2"/>
    <w:rsid w:val="00A269F6"/>
    <w:rsid w:val="00A313B4"/>
    <w:rsid w:val="00AC3B6C"/>
    <w:rsid w:val="00AF105F"/>
    <w:rsid w:val="00AF6874"/>
    <w:rsid w:val="00BE2C5C"/>
    <w:rsid w:val="00C25605"/>
    <w:rsid w:val="00C87EA5"/>
    <w:rsid w:val="00C91655"/>
    <w:rsid w:val="00CC005F"/>
    <w:rsid w:val="00CD4AC0"/>
    <w:rsid w:val="00DC115D"/>
    <w:rsid w:val="00DD2A2D"/>
    <w:rsid w:val="00E27857"/>
    <w:rsid w:val="00E42F87"/>
    <w:rsid w:val="00F02E0F"/>
    <w:rsid w:val="00F13DBE"/>
    <w:rsid w:val="00F765BF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078F"/>
  <w15:docId w15:val="{9B4795F2-115E-4F42-BE3B-2ED554A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3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31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396"/>
    <w:rPr>
      <w:color w:val="808080"/>
      <w:u w:val="single"/>
    </w:rPr>
  </w:style>
  <w:style w:type="character" w:customStyle="1" w:styleId="3">
    <w:name w:val="Основной текст (3)_"/>
    <w:basedOn w:val="a0"/>
    <w:link w:val="30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30396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30396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30396"/>
    <w:pPr>
      <w:shd w:val="clear" w:color="auto" w:fill="FFFFFF"/>
      <w:spacing w:line="26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A2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1C9"/>
    <w:rPr>
      <w:color w:val="000000"/>
    </w:rPr>
  </w:style>
  <w:style w:type="paragraph" w:styleId="a6">
    <w:name w:val="footer"/>
    <w:basedOn w:val="a"/>
    <w:link w:val="a7"/>
    <w:uiPriority w:val="99"/>
    <w:unhideWhenUsed/>
    <w:rsid w:val="007A2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1C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3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313B4"/>
    <w:rPr>
      <w:color w:val="000000"/>
    </w:rPr>
  </w:style>
  <w:style w:type="paragraph" w:customStyle="1" w:styleId="ConsPlusNormal">
    <w:name w:val="ConsPlusNormal"/>
    <w:uiPriority w:val="99"/>
    <w:rsid w:val="00DC115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DC115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E62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2CE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5E110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2024-09-12T12:40:00Z</cp:lastPrinted>
  <dcterms:created xsi:type="dcterms:W3CDTF">2024-09-12T12:40:00Z</dcterms:created>
  <dcterms:modified xsi:type="dcterms:W3CDTF">2024-09-30T07:10:00Z</dcterms:modified>
</cp:coreProperties>
</file>