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15" w:rsidRDefault="00CA3077">
      <w:pPr>
        <w:pStyle w:val="10"/>
        <w:keepNext/>
        <w:keepLines/>
        <w:shd w:val="clear" w:color="auto" w:fill="auto"/>
        <w:spacing w:after="13" w:line="280" w:lineRule="exact"/>
      </w:pPr>
      <w:bookmarkStart w:id="0" w:name="bookmark0"/>
      <w:r>
        <w:t>Договор</w:t>
      </w:r>
      <w:bookmarkEnd w:id="0"/>
    </w:p>
    <w:p w:rsidR="00A36F15" w:rsidRDefault="00CA3077">
      <w:pPr>
        <w:pStyle w:val="10"/>
        <w:keepNext/>
        <w:keepLines/>
        <w:shd w:val="clear" w:color="auto" w:fill="auto"/>
        <w:spacing w:after="540" w:line="280" w:lineRule="exact"/>
      </w:pPr>
      <w:bookmarkStart w:id="1" w:name="bookmark1"/>
      <w:r>
        <w:t>об оказании услуг по сурдопереводу</w:t>
      </w:r>
      <w:bookmarkEnd w:id="1"/>
    </w:p>
    <w:p w:rsidR="00A36F15" w:rsidRDefault="00CA3077">
      <w:pPr>
        <w:pStyle w:val="20"/>
        <w:shd w:val="clear" w:color="auto" w:fill="auto"/>
        <w:tabs>
          <w:tab w:val="left" w:pos="2088"/>
          <w:tab w:val="left" w:pos="8006"/>
        </w:tabs>
        <w:spacing w:before="0" w:after="433" w:line="260" w:lineRule="exact"/>
      </w:pPr>
      <w:r>
        <w:t>«</w:t>
      </w:r>
      <w:r w:rsidR="008500A7">
        <w:rPr>
          <w:rStyle w:val="21"/>
        </w:rPr>
        <w:t xml:space="preserve">9» января </w:t>
      </w:r>
      <w:r>
        <w:t>2023 г.</w:t>
      </w:r>
      <w:r>
        <w:tab/>
      </w:r>
      <w:r w:rsidR="008500A7">
        <w:t xml:space="preserve">                                                                                                   </w:t>
      </w:r>
      <w:r>
        <w:t>г. Аргун</w:t>
      </w:r>
    </w:p>
    <w:p w:rsidR="00A36F15" w:rsidRDefault="00CA3077">
      <w:pPr>
        <w:pStyle w:val="20"/>
        <w:shd w:val="clear" w:color="auto" w:fill="auto"/>
        <w:spacing w:before="0" w:after="0" w:line="322" w:lineRule="exact"/>
        <w:ind w:firstLine="720"/>
      </w:pPr>
      <w:r>
        <w:t>Муниципальное бюджетное дошкольное образовательное учреждение</w:t>
      </w:r>
      <w:r>
        <w:br/>
        <w:t>«Детский сад № 11 «Медина» г. Аргун», именуемое в дальнейшем «Заказчик»,</w:t>
      </w:r>
      <w:r>
        <w:br/>
        <w:t xml:space="preserve">в лице Врио заведующей Масаевой Хавы Султановны, </w:t>
      </w:r>
      <w:r>
        <w:t>действующей на</w:t>
      </w:r>
      <w:r>
        <w:br/>
        <w:t>основании Устава, с одной стороны, и Государственное бюджетное учреждение</w:t>
      </w:r>
      <w:r>
        <w:br/>
        <w:t>«Аргунский медико-социально-реабилитационный центр для детей с</w:t>
      </w:r>
      <w:r>
        <w:br/>
        <w:t>ограниченными возможностями» на 90 мест, в лице Джабраилова Умара</w:t>
      </w:r>
      <w:r>
        <w:br/>
        <w:t>Магомедовича, действующего на основани</w:t>
      </w:r>
      <w:r>
        <w:t>и Устава, с другой стороны, а вместе</w:t>
      </w:r>
      <w:r>
        <w:br/>
        <w:t>именуемые «Стороны», заключили настоящий Договор о нижеследующем:</w:t>
      </w:r>
    </w:p>
    <w:p w:rsidR="00A36F15" w:rsidRDefault="00CA3077">
      <w:pPr>
        <w:pStyle w:val="20"/>
        <w:numPr>
          <w:ilvl w:val="0"/>
          <w:numId w:val="1"/>
        </w:numPr>
        <w:shd w:val="clear" w:color="auto" w:fill="auto"/>
        <w:tabs>
          <w:tab w:val="left" w:pos="4303"/>
        </w:tabs>
        <w:spacing w:before="0" w:after="0" w:line="322" w:lineRule="exact"/>
        <w:ind w:left="4000"/>
      </w:pPr>
      <w:r>
        <w:t>Предмет договора</w:t>
      </w:r>
    </w:p>
    <w:p w:rsidR="00A36F15" w:rsidRDefault="00CA3077">
      <w:pPr>
        <w:pStyle w:val="20"/>
        <w:numPr>
          <w:ilvl w:val="1"/>
          <w:numId w:val="1"/>
        </w:numPr>
        <w:shd w:val="clear" w:color="auto" w:fill="auto"/>
        <w:tabs>
          <w:tab w:val="left" w:pos="700"/>
        </w:tabs>
        <w:spacing w:before="0" w:after="300" w:line="322" w:lineRule="exact"/>
      </w:pPr>
      <w:r>
        <w:t>Исполнитель обязуется оказывать услуги по сурдопереводу (далее -</w:t>
      </w:r>
      <w:r>
        <w:br/>
        <w:t>«услуги») по заявкам Заказчика на безвозмездной основе.</w:t>
      </w:r>
    </w:p>
    <w:p w:rsidR="00A36F15" w:rsidRDefault="00CA3077">
      <w:pPr>
        <w:pStyle w:val="20"/>
        <w:numPr>
          <w:ilvl w:val="0"/>
          <w:numId w:val="1"/>
        </w:numPr>
        <w:shd w:val="clear" w:color="auto" w:fill="auto"/>
        <w:tabs>
          <w:tab w:val="left" w:pos="3712"/>
        </w:tabs>
        <w:spacing w:before="0" w:after="0" w:line="322" w:lineRule="exact"/>
        <w:ind w:left="3380"/>
      </w:pPr>
      <w:r>
        <w:t>Права и обязанн</w:t>
      </w:r>
      <w:r>
        <w:t>ости сторон</w:t>
      </w:r>
    </w:p>
    <w:p w:rsidR="00A36F15" w:rsidRDefault="00CA3077">
      <w:pPr>
        <w:pStyle w:val="20"/>
        <w:numPr>
          <w:ilvl w:val="1"/>
          <w:numId w:val="1"/>
        </w:numPr>
        <w:shd w:val="clear" w:color="auto" w:fill="auto"/>
        <w:tabs>
          <w:tab w:val="left" w:pos="700"/>
        </w:tabs>
        <w:spacing w:before="0" w:after="0" w:line="322" w:lineRule="exact"/>
      </w:pPr>
      <w:r>
        <w:t>Заказчик обязан:</w:t>
      </w:r>
    </w:p>
    <w:p w:rsidR="00A36F15" w:rsidRDefault="00CA3077">
      <w:pPr>
        <w:pStyle w:val="20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0" w:line="322" w:lineRule="exact"/>
      </w:pPr>
      <w:r>
        <w:t>Заблаговременно (за два дня) подать заявку на оказание Исполнителем</w:t>
      </w:r>
      <w:r>
        <w:br/>
        <w:t>услуг по прямому и обратному переводу разговорной речи с помощью жестового</w:t>
      </w:r>
      <w:r>
        <w:br/>
        <w:t>языка, используемого глухими или слабослышащими людьми с целью общения</w:t>
      </w:r>
      <w:r>
        <w:br/>
        <w:t xml:space="preserve">и получения </w:t>
      </w:r>
      <w:r>
        <w:t>информации.</w:t>
      </w:r>
    </w:p>
    <w:p w:rsidR="00A36F15" w:rsidRDefault="00CA3077">
      <w:pPr>
        <w:pStyle w:val="20"/>
        <w:numPr>
          <w:ilvl w:val="2"/>
          <w:numId w:val="1"/>
        </w:numPr>
        <w:shd w:val="clear" w:color="auto" w:fill="auto"/>
        <w:tabs>
          <w:tab w:val="left" w:pos="759"/>
        </w:tabs>
        <w:spacing w:before="0" w:after="0" w:line="322" w:lineRule="exact"/>
      </w:pPr>
      <w:r>
        <w:t>Заявки подавать путём факсимильной связи, электронной почты,</w:t>
      </w:r>
      <w:r>
        <w:br/>
        <w:t>телефонного сообщения.</w:t>
      </w:r>
    </w:p>
    <w:p w:rsidR="00A36F15" w:rsidRDefault="00CA3077">
      <w:pPr>
        <w:pStyle w:val="20"/>
        <w:numPr>
          <w:ilvl w:val="1"/>
          <w:numId w:val="1"/>
        </w:numPr>
        <w:shd w:val="clear" w:color="auto" w:fill="auto"/>
        <w:tabs>
          <w:tab w:val="left" w:pos="755"/>
        </w:tabs>
        <w:spacing w:before="0" w:after="0" w:line="322" w:lineRule="exact"/>
      </w:pPr>
      <w:r>
        <w:t>Исполнитель обязан:</w:t>
      </w:r>
    </w:p>
    <w:p w:rsidR="00A36F15" w:rsidRDefault="00CA3077">
      <w:pPr>
        <w:pStyle w:val="20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0" w:line="322" w:lineRule="exact"/>
      </w:pPr>
      <w:r>
        <w:t>Качественно, своевременно и достоверно предоставить услугу по</w:t>
      </w:r>
      <w:r>
        <w:br/>
        <w:t>сурдопереводу в соответствии с действующими в Российской Федерации</w:t>
      </w:r>
      <w:r>
        <w:br/>
        <w:t>требованиям</w:t>
      </w:r>
      <w:r>
        <w:t>и и условиям Договора.</w:t>
      </w:r>
    </w:p>
    <w:p w:rsidR="00A36F15" w:rsidRDefault="00CA3077">
      <w:pPr>
        <w:pStyle w:val="20"/>
        <w:numPr>
          <w:ilvl w:val="2"/>
          <w:numId w:val="1"/>
        </w:numPr>
        <w:shd w:val="clear" w:color="auto" w:fill="auto"/>
        <w:tabs>
          <w:tab w:val="left" w:pos="750"/>
        </w:tabs>
        <w:spacing w:before="0" w:after="0" w:line="322" w:lineRule="exact"/>
      </w:pPr>
      <w:r>
        <w:t>Перевод русского жестового языка (сурдоперевод) осуществить</w:t>
      </w:r>
      <w:r>
        <w:br/>
        <w:t>переводчиком русского жестового языка (сурдопереводчиком), имеющим</w:t>
      </w:r>
      <w:r>
        <w:br/>
        <w:t>соответствующие образование и квалификацию.</w:t>
      </w:r>
    </w:p>
    <w:p w:rsidR="00A36F15" w:rsidRDefault="00CA3077">
      <w:pPr>
        <w:pStyle w:val="20"/>
        <w:numPr>
          <w:ilvl w:val="2"/>
          <w:numId w:val="1"/>
        </w:numPr>
        <w:shd w:val="clear" w:color="auto" w:fill="auto"/>
        <w:tabs>
          <w:tab w:val="left" w:pos="755"/>
        </w:tabs>
        <w:spacing w:before="0" w:after="300" w:line="322" w:lineRule="exact"/>
      </w:pPr>
      <w:r>
        <w:t>Соблюдать конфиденциальность, не разглашать персонифицированны</w:t>
      </w:r>
      <w:r>
        <w:t>е</w:t>
      </w:r>
      <w:r>
        <w:br/>
        <w:t>данные инвалида с нарушением функции слуха.</w:t>
      </w:r>
    </w:p>
    <w:p w:rsidR="00A36F15" w:rsidRDefault="00CA3077">
      <w:pPr>
        <w:pStyle w:val="20"/>
        <w:numPr>
          <w:ilvl w:val="0"/>
          <w:numId w:val="1"/>
        </w:numPr>
        <w:shd w:val="clear" w:color="auto" w:fill="auto"/>
        <w:tabs>
          <w:tab w:val="left" w:pos="3952"/>
        </w:tabs>
        <w:spacing w:before="0" w:after="0" w:line="322" w:lineRule="exact"/>
        <w:ind w:left="3620"/>
      </w:pPr>
      <w:r>
        <w:t>Ответственность сторон</w:t>
      </w:r>
    </w:p>
    <w:p w:rsidR="00A36F15" w:rsidRDefault="00CA3077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22" w:lineRule="exact"/>
      </w:pPr>
      <w:r>
        <w:t>Стороны несут ответственность за неисполнение или ненадлежащее</w:t>
      </w:r>
      <w:r>
        <w:br/>
        <w:t>исполнение своих обязательств по настоящему Договору в соответствии с</w:t>
      </w:r>
      <w:r>
        <w:br/>
        <w:t xml:space="preserve">Федеральным законом «О социальной защите инвалидов в </w:t>
      </w:r>
      <w:r>
        <w:t>Российской</w:t>
      </w:r>
      <w:r>
        <w:br/>
        <w:t>Федерации» № 181 -ФЗ от 24.11.1995 г. (с изменениями и дополнениями), закона</w:t>
      </w:r>
      <w:r>
        <w:br/>
        <w:t>Российской Федерации «О внесении изменений в отдельные законодательные</w:t>
      </w:r>
      <w:r>
        <w:br/>
        <w:t>акты РФ по вопросам социальной защиты инвалидов в связи с ратификацией</w:t>
      </w:r>
      <w:r>
        <w:br/>
        <w:t>Конвенции о правах инвалид</w:t>
      </w:r>
      <w:r>
        <w:t>ов» № 419 - ФЗ от 01.12.2014 г., Стороны</w:t>
      </w:r>
      <w:r>
        <w:br/>
        <w:t>освобождаются от ответственности за нарушение условий настоящего Договора,</w:t>
      </w:r>
      <w:r>
        <w:br/>
        <w:t>если такое нарушение явилось следствием обстоятельств непреодолимой силы,</w:t>
      </w:r>
      <w:r>
        <w:br w:type="page"/>
      </w:r>
    </w:p>
    <w:p w:rsidR="00A36F15" w:rsidRDefault="00CA3077" w:rsidP="008500A7">
      <w:pPr>
        <w:pStyle w:val="20"/>
        <w:shd w:val="clear" w:color="auto" w:fill="auto"/>
        <w:tabs>
          <w:tab w:val="left" w:leader="underscore" w:pos="6958"/>
        </w:tabs>
        <w:spacing w:before="0" w:after="0" w:line="322" w:lineRule="exact"/>
        <w:ind w:left="6540" w:hanging="6398"/>
        <w:jc w:val="left"/>
      </w:pPr>
      <w:r>
        <w:lastRenderedPageBreak/>
        <w:t>силы</w:t>
      </w:r>
      <w:r w:rsidR="008500A7">
        <w:t>,</w:t>
      </w:r>
      <w:r>
        <w:t xml:space="preserve"> которые Стороны не могут оказ</w:t>
      </w:r>
      <w:r>
        <w:t>ать влияние, например:</w:t>
      </w:r>
    </w:p>
    <w:p w:rsidR="00A36F15" w:rsidRDefault="00CA3077">
      <w:pPr>
        <w:pStyle w:val="20"/>
        <w:shd w:val="clear" w:color="auto" w:fill="auto"/>
        <w:spacing w:before="0" w:after="0" w:line="322" w:lineRule="exact"/>
        <w:ind w:right="280"/>
      </w:pPr>
      <w:r>
        <w:t>землетрясение, наводнение, пожар, ураган, а также восстание, гражданские</w:t>
      </w:r>
      <w:r>
        <w:br/>
        <w:t>беспорядки, забастовки, акты государственных органов, военные действия</w:t>
      </w:r>
      <w:r>
        <w:br/>
        <w:t>любого характера, препятствующие выполнению настоящего Договора.</w:t>
      </w:r>
    </w:p>
    <w:p w:rsidR="00A36F15" w:rsidRDefault="00CA3077">
      <w:pPr>
        <w:pStyle w:val="20"/>
        <w:shd w:val="clear" w:color="auto" w:fill="auto"/>
        <w:spacing w:before="0" w:after="0" w:line="322" w:lineRule="exact"/>
        <w:ind w:left="3360"/>
        <w:jc w:val="left"/>
      </w:pPr>
      <w:r>
        <w:t>4. Заключительные положе</w:t>
      </w:r>
      <w:r>
        <w:t>ния</w:t>
      </w:r>
    </w:p>
    <w:p w:rsidR="00A36F15" w:rsidRDefault="00CA3077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0" w:line="322" w:lineRule="exact"/>
        <w:ind w:right="280"/>
      </w:pPr>
      <w:r>
        <w:t>По вопросам, не предусмотренным настоящим Договором, Стороны</w:t>
      </w:r>
      <w:r>
        <w:br/>
        <w:t>руководствуются законодательством Российской Федерации.</w:t>
      </w:r>
    </w:p>
    <w:p w:rsidR="00A36F15" w:rsidRDefault="00CA3077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0" w:line="322" w:lineRule="exact"/>
        <w:ind w:right="280"/>
      </w:pPr>
      <w:r>
        <w:t>Настоящий Договор вступает в силу с момента его подписания Сторонами</w:t>
      </w:r>
      <w:r>
        <w:br/>
        <w:t>и действует в течении 5 (пяти) лет.</w:t>
      </w:r>
    </w:p>
    <w:p w:rsidR="00A36F15" w:rsidRDefault="00CA3077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0" w:line="322" w:lineRule="exact"/>
        <w:ind w:right="280"/>
      </w:pPr>
      <w:r>
        <w:t>Все изменения и дополнения к н</w:t>
      </w:r>
      <w:r>
        <w:t>астоящему Договору должны быть</w:t>
      </w:r>
      <w:r>
        <w:br/>
        <w:t>составлены в письменной форме и подписаны обеими Сторонами.</w:t>
      </w:r>
    </w:p>
    <w:p w:rsidR="008500A7" w:rsidRDefault="00CA3077" w:rsidP="008500A7">
      <w:pPr>
        <w:pStyle w:val="20"/>
        <w:numPr>
          <w:ilvl w:val="0"/>
          <w:numId w:val="3"/>
        </w:numPr>
        <w:shd w:val="clear" w:color="auto" w:fill="auto"/>
        <w:tabs>
          <w:tab w:val="left" w:pos="697"/>
        </w:tabs>
        <w:spacing w:before="0" w:after="529" w:line="322" w:lineRule="exact"/>
        <w:ind w:right="280"/>
      </w:pPr>
      <w:r>
        <w:t>Настоящий Договор составлен в двух экземплярах, по одному для каждой</w:t>
      </w:r>
      <w:r>
        <w:br/>
        <w:t>из Сторон.</w:t>
      </w:r>
    </w:p>
    <w:p w:rsidR="008500A7" w:rsidRDefault="008500A7" w:rsidP="008500A7">
      <w:pPr>
        <w:pStyle w:val="a5"/>
        <w:framePr w:w="1166" w:h="322" w:hSpace="69" w:wrap="notBeside" w:vAnchor="text" w:hAnchor="page" w:x="8977" w:y="1065"/>
        <w:shd w:val="clear" w:color="auto" w:fill="auto"/>
        <w:spacing w:line="260" w:lineRule="exact"/>
      </w:pPr>
      <w:r>
        <w:t>Заказчик:</w:t>
      </w:r>
    </w:p>
    <w:p w:rsidR="008500A7" w:rsidRPr="008500A7" w:rsidRDefault="008500A7" w:rsidP="008500A7">
      <w:pPr>
        <w:pStyle w:val="20"/>
        <w:shd w:val="clear" w:color="auto" w:fill="auto"/>
        <w:tabs>
          <w:tab w:val="left" w:pos="697"/>
        </w:tabs>
        <w:spacing w:before="0" w:after="0" w:line="322" w:lineRule="exact"/>
        <w:ind w:right="280"/>
        <w:jc w:val="center"/>
      </w:pPr>
      <w:r>
        <w:t>5. Адреса и реквизиты сторон</w:t>
      </w:r>
    </w:p>
    <w:p w:rsidR="00DF47D4" w:rsidRDefault="00DF47D4" w:rsidP="00DF47D4">
      <w:pPr>
        <w:pStyle w:val="a5"/>
        <w:framePr w:w="1670" w:h="322" w:hSpace="69" w:wrap="notBeside" w:vAnchor="text" w:hAnchor="page" w:x="1147" w:y="878"/>
        <w:shd w:val="clear" w:color="auto" w:fill="auto"/>
        <w:spacing w:line="260" w:lineRule="exact"/>
      </w:pPr>
      <w:r>
        <w:t>Исполнитель:</w:t>
      </w:r>
    </w:p>
    <w:p w:rsidR="00A36F15" w:rsidRDefault="00A36F15" w:rsidP="008500A7">
      <w:pPr>
        <w:pStyle w:val="20"/>
        <w:shd w:val="clear" w:color="auto" w:fill="auto"/>
        <w:spacing w:before="0" w:after="668" w:line="260" w:lineRule="exact"/>
        <w:ind w:left="240"/>
      </w:pPr>
    </w:p>
    <w:p w:rsidR="00A36F15" w:rsidRDefault="00A36F15">
      <w:pPr>
        <w:rPr>
          <w:sz w:val="2"/>
          <w:szCs w:val="2"/>
        </w:rPr>
      </w:pPr>
    </w:p>
    <w:p w:rsidR="00A36F15" w:rsidRDefault="00A36F15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</w:pPr>
    </w:p>
    <w:p w:rsidR="00DF47D4" w:rsidRDefault="00DF47D4">
      <w:pPr>
        <w:rPr>
          <w:sz w:val="2"/>
          <w:szCs w:val="2"/>
        </w:rPr>
        <w:sectPr w:rsidR="00DF47D4">
          <w:pgSz w:w="11900" w:h="16840"/>
          <w:pgMar w:top="416" w:right="896" w:bottom="1513" w:left="109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1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3"/>
        <w:gridCol w:w="4930"/>
      </w:tblGrid>
      <w:tr w:rsidR="00DF47D4" w:rsidTr="00DF47D4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78" w:lineRule="exact"/>
            </w:pPr>
            <w:r>
              <w:rPr>
                <w:rStyle w:val="211pt"/>
              </w:rPr>
              <w:t>ГБУ «Аргунский медико-социально-</w:t>
            </w:r>
            <w:r>
              <w:rPr>
                <w:rStyle w:val="211pt"/>
              </w:rPr>
              <w:br/>
              <w:t>реабилитационный центр для детей с</w:t>
            </w:r>
            <w:r>
              <w:rPr>
                <w:rStyle w:val="211pt"/>
              </w:rPr>
              <w:br/>
              <w:t>ограниченными возможностями» на 90 мест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341" w:lineRule="exact"/>
              <w:jc w:val="left"/>
            </w:pPr>
            <w:r>
              <w:rPr>
                <w:rStyle w:val="211pt"/>
              </w:rPr>
              <w:t>МБДОУ «Детский сад № 11 «Медина» г.</w:t>
            </w:r>
            <w:r>
              <w:rPr>
                <w:rStyle w:val="211pt"/>
              </w:rPr>
              <w:br/>
              <w:t>Аргун»</w:t>
            </w:r>
          </w:p>
        </w:tc>
      </w:tr>
      <w:tr w:rsidR="00DF47D4" w:rsidTr="00DF47D4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ОГРН: 1022001942467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ОГРН: 1202000006823</w:t>
            </w:r>
          </w:p>
        </w:tc>
      </w:tr>
      <w:tr w:rsidR="00DF47D4" w:rsidTr="00DF47D4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ИНН: 2001000529</w:t>
            </w:r>
          </w:p>
        </w:tc>
        <w:tc>
          <w:tcPr>
            <w:tcW w:w="4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ИНН: 2001002928</w:t>
            </w:r>
          </w:p>
        </w:tc>
      </w:tr>
      <w:tr w:rsidR="00DF47D4" w:rsidTr="00DF47D4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4843" w:type="dxa"/>
            <w:tcBorders>
              <w:left w:val="single" w:sz="4" w:space="0" w:color="auto"/>
            </w:tcBorders>
            <w:shd w:val="clear" w:color="auto" w:fill="FFFFFF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КПП 200101001</w:t>
            </w:r>
          </w:p>
        </w:tc>
        <w:tc>
          <w:tcPr>
            <w:tcW w:w="4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КПП: 200101001</w:t>
            </w:r>
          </w:p>
        </w:tc>
      </w:tr>
      <w:tr w:rsidR="00DF47D4" w:rsidTr="00DF47D4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84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Адрес: Комарова ул.. 16. г.Аргун.</w:t>
            </w:r>
          </w:p>
        </w:tc>
        <w:tc>
          <w:tcPr>
            <w:tcW w:w="4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Адрес: ул. С.Аксактемирова, 29/6,</w:t>
            </w:r>
          </w:p>
        </w:tc>
      </w:tr>
      <w:tr w:rsidR="00DF47D4" w:rsidTr="00DF47D4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Чеченская Республика, 366282</w:t>
            </w:r>
          </w:p>
        </w:tc>
        <w:tc>
          <w:tcPr>
            <w:tcW w:w="4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47D4" w:rsidRDefault="00DF47D4" w:rsidP="00DF47D4">
            <w:pPr>
              <w:pStyle w:val="2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11pt"/>
              </w:rPr>
              <w:t>г. Аргун, Чеченская Ресрублика, 366 284</w:t>
            </w:r>
          </w:p>
        </w:tc>
      </w:tr>
    </w:tbl>
    <w:p w:rsidR="00A36F15" w:rsidRDefault="00A36F15">
      <w:pPr>
        <w:spacing w:line="360" w:lineRule="exact"/>
      </w:pPr>
    </w:p>
    <w:p w:rsidR="00A36F15" w:rsidRDefault="00A36F15">
      <w:pPr>
        <w:spacing w:line="360" w:lineRule="exact"/>
      </w:pPr>
    </w:p>
    <w:p w:rsidR="00A36F15" w:rsidRDefault="00DF47D4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 wp14:anchorId="4505DD1E" wp14:editId="0D00A2DD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6004560" cy="2066290"/>
            <wp:effectExtent l="0" t="0" r="0" b="0"/>
            <wp:wrapNone/>
            <wp:docPr id="2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560" cy="206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F15" w:rsidRDefault="00A36F15">
      <w:pPr>
        <w:spacing w:line="360" w:lineRule="exact"/>
      </w:pPr>
    </w:p>
    <w:p w:rsidR="00A36F15" w:rsidRDefault="00A36F15">
      <w:pPr>
        <w:spacing w:line="360" w:lineRule="exact"/>
      </w:pPr>
    </w:p>
    <w:p w:rsidR="00A36F15" w:rsidRDefault="00A36F15">
      <w:pPr>
        <w:spacing w:line="360" w:lineRule="exact"/>
      </w:pPr>
    </w:p>
    <w:p w:rsidR="00A36F15" w:rsidRDefault="00A36F15">
      <w:pPr>
        <w:spacing w:line="360" w:lineRule="exact"/>
      </w:pPr>
    </w:p>
    <w:p w:rsidR="00A36F15" w:rsidRDefault="00A36F15">
      <w:pPr>
        <w:spacing w:line="360" w:lineRule="exact"/>
      </w:pPr>
    </w:p>
    <w:p w:rsidR="00A36F15" w:rsidRDefault="00A36F15">
      <w:pPr>
        <w:spacing w:line="366" w:lineRule="exact"/>
      </w:pPr>
    </w:p>
    <w:p w:rsidR="00A36F15" w:rsidRDefault="00A36F15">
      <w:pPr>
        <w:rPr>
          <w:sz w:val="2"/>
          <w:szCs w:val="2"/>
        </w:rPr>
      </w:pPr>
      <w:bookmarkStart w:id="2" w:name="_GoBack"/>
      <w:bookmarkEnd w:id="2"/>
    </w:p>
    <w:sectPr w:rsidR="00A36F15">
      <w:type w:val="continuous"/>
      <w:pgSz w:w="11900" w:h="16840"/>
      <w:pgMar w:top="20" w:right="862" w:bottom="20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077" w:rsidRDefault="00CA3077">
      <w:r>
        <w:separator/>
      </w:r>
    </w:p>
  </w:endnote>
  <w:endnote w:type="continuationSeparator" w:id="0">
    <w:p w:rsidR="00CA3077" w:rsidRDefault="00CA3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077" w:rsidRDefault="00CA3077"/>
  </w:footnote>
  <w:footnote w:type="continuationSeparator" w:id="0">
    <w:p w:rsidR="00CA3077" w:rsidRDefault="00CA3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538E"/>
    <w:multiLevelType w:val="multilevel"/>
    <w:tmpl w:val="5EF40BD2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D37C3D"/>
    <w:multiLevelType w:val="multilevel"/>
    <w:tmpl w:val="1A9A0F2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0A3D75"/>
    <w:multiLevelType w:val="multilevel"/>
    <w:tmpl w:val="D186A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15"/>
    <w:rsid w:val="008500A7"/>
    <w:rsid w:val="00A36F15"/>
    <w:rsid w:val="00CA3077"/>
    <w:rsid w:val="00D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EBDAC"/>
  <w15:docId w15:val="{655EC3BB-8FFC-4309-975C-9733353F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Georgia85pt0pt">
    <w:name w:val="Основной текст (2) + Georgia;8;5 pt;Полужирный;Курсив;Интервал 0 pt"/>
    <w:basedOn w:val="2"/>
    <w:rPr>
      <w:rFonts w:ascii="Georgia" w:eastAsia="Georgia" w:hAnsi="Georgia" w:cs="Georgia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after="5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2023-10-17T07:27:00Z</dcterms:created>
  <dcterms:modified xsi:type="dcterms:W3CDTF">2023-10-17T07:36:00Z</dcterms:modified>
</cp:coreProperties>
</file>