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4D3" w:rsidRPr="003B24D3" w:rsidRDefault="001F040F" w:rsidP="003B24D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1F040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zh-CN"/>
        </w:rPr>
        <w:drawing>
          <wp:anchor distT="0" distB="0" distL="114300" distR="114300" simplePos="0" relativeHeight="251658240" behindDoc="1" locked="0" layoutInCell="1" allowOverlap="1" wp14:anchorId="718C3448" wp14:editId="2ABE9F73">
            <wp:simplePos x="0" y="0"/>
            <wp:positionH relativeFrom="margin">
              <wp:align>right</wp:align>
            </wp:positionH>
            <wp:positionV relativeFrom="paragraph">
              <wp:posOffset>1619250</wp:posOffset>
            </wp:positionV>
            <wp:extent cx="10097770" cy="6873875"/>
            <wp:effectExtent l="0" t="7303" r="0" b="0"/>
            <wp:wrapTight wrapText="bothSides">
              <wp:wrapPolygon edited="0">
                <wp:start x="21616" y="23"/>
                <wp:lineTo x="59" y="23"/>
                <wp:lineTo x="59" y="21513"/>
                <wp:lineTo x="21616" y="21513"/>
                <wp:lineTo x="21616" y="23"/>
              </wp:wrapPolygon>
            </wp:wrapTight>
            <wp:docPr id="1" name="Рисунок 1" descr="C:\Users\PC95\Desktop\сканы положений\Scan-220406-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95\Desktop\сканы положений\Scan-220406-0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97770" cy="687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3B24D3" w:rsidRDefault="003B24D3" w:rsidP="00C85DA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24D3">
        <w:rPr>
          <w:rFonts w:ascii="Times New Roman" w:hAnsi="Times New Roman" w:cs="Times New Roman"/>
          <w:sz w:val="28"/>
          <w:szCs w:val="28"/>
        </w:rPr>
        <w:lastRenderedPageBreak/>
        <w:t xml:space="preserve">1.3. Кабинет взаимодействует с учреждениями и организациями, осуществляющими информационно-методическое обеспечение дошкольного образования. 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1.4. Методический кабинет МБДОУ – это: 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● центр сбора педагогической информации (нормативные документы, педагогическая и методическая литература, передовой педагогически опыт и т.д.); 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● центр повышения квалификации педагогов (обеспечение их творческой работы, самообразования и совершенствования педагогического мастерства),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 ● центр анализа и обобщения опыта методической работы, накопленного в образовательном учреждении; 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● научно-методический центр (методическое сопровождение педагогов, осуществляющих инновационную и экспериментальную деятельность). 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>1.5. Методический кабинет: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 </w:t>
      </w: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 </w:t>
      </w: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обеспечивает сбор, анализ и систематизацию опыта работы, создает банк данных об эффективных формах работы и их результатах; 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создает временные творческие группы по разработке содержания методической работы образовательного учреждения по определенному направлению </w:t>
      </w:r>
      <w:r w:rsidR="00B70014" w:rsidRPr="003B24D3">
        <w:rPr>
          <w:rFonts w:ascii="Times New Roman" w:hAnsi="Times New Roman" w:cs="Times New Roman"/>
          <w:sz w:val="28"/>
          <w:szCs w:val="28"/>
        </w:rPr>
        <w:t>деятельности; предоставляет</w:t>
      </w:r>
      <w:r w:rsidRPr="003B24D3">
        <w:rPr>
          <w:rFonts w:ascii="Times New Roman" w:hAnsi="Times New Roman" w:cs="Times New Roman"/>
          <w:sz w:val="28"/>
          <w:szCs w:val="28"/>
        </w:rPr>
        <w:t xml:space="preserve">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просмотр ОД и т.п.; 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 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>1.6. Руководство методическим кабинетом осуществляет старший воспитатель.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 1.7. В своей деятельности методический кабинет подотчетен педагогическому совету ДОУ. 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>2. Цели и задачи методического кабинета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 2.1. 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 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2.2. Задачи методического кабинета: 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создание условий для непрерывного повышения квалификации педагогических работников;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 </w:t>
      </w: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создание условий для обучения всех участников образовательного процесса новым технологиям обучения и воспитания; 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диагностирование запросов и корректировка методических затруднений </w:t>
      </w:r>
      <w:r w:rsidR="00B70014" w:rsidRPr="003B24D3">
        <w:rPr>
          <w:rFonts w:ascii="Times New Roman" w:hAnsi="Times New Roman" w:cs="Times New Roman"/>
          <w:sz w:val="28"/>
          <w:szCs w:val="28"/>
        </w:rPr>
        <w:t>педагогов; развитие</w:t>
      </w:r>
      <w:r w:rsidRPr="003B24D3">
        <w:rPr>
          <w:rFonts w:ascii="Times New Roman" w:hAnsi="Times New Roman" w:cs="Times New Roman"/>
          <w:sz w:val="28"/>
          <w:szCs w:val="28"/>
        </w:rPr>
        <w:t xml:space="preserve"> и поддержка инициативы педагогов, стремления к творческому росту, проявления своей педагогической индивидуальности; 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распространение опыта работы лучших педагогов ДОУ. 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3. Содержание и основные формы работы. 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3.1. Методический кабинет организует постоянную методическую работу с педагогами ДОУ. Методический кабинет в соответствии с поставленными задачами осуществляет деятельность по четырём ведущим направлениям: 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>3</w:t>
      </w:r>
      <w:r w:rsidR="009C4F1D">
        <w:rPr>
          <w:rFonts w:ascii="Times New Roman" w:hAnsi="Times New Roman" w:cs="Times New Roman"/>
          <w:sz w:val="28"/>
          <w:szCs w:val="28"/>
        </w:rPr>
        <w:t xml:space="preserve">. </w:t>
      </w:r>
      <w:r w:rsidRPr="003B24D3">
        <w:rPr>
          <w:rFonts w:ascii="Times New Roman" w:hAnsi="Times New Roman" w:cs="Times New Roman"/>
          <w:sz w:val="28"/>
          <w:szCs w:val="28"/>
        </w:rPr>
        <w:t xml:space="preserve"> Научно-методическая деятельность: 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Выявление, изучение и обобщение на технологическом уровне педагогического опыта. 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Выявление затруднений дидактического и методического характера в образовательном процессе и подготовка мероприятий по их устранению.</w:t>
      </w:r>
    </w:p>
    <w:p w:rsid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 </w:t>
      </w: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Организация обучения, проведение лекций, семинаров, курсов для работников ДОУ по вопросам использования в учебном процессе современных аудиовизуальных средств обучения и применения информационных технологий.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 </w:t>
      </w: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Организация процессов аттестации педагогических и руководящих работников ДОУ.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 </w:t>
      </w: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Осуществление методической поддержки педагогических работников, ведущих экспериментальную работу.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 </w:t>
      </w: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Аналитико-обобщающая деятельность по организации учета педагогических кадров ДОУ.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Осуществление планово-прогностической деятельности для организации функционирования ДОУ в режиме развития.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Разработка образовательной программы </w:t>
      </w:r>
      <w:proofErr w:type="gramStart"/>
      <w:r w:rsidRPr="003B24D3">
        <w:rPr>
          <w:rFonts w:ascii="Times New Roman" w:hAnsi="Times New Roman" w:cs="Times New Roman"/>
          <w:sz w:val="28"/>
          <w:szCs w:val="28"/>
        </w:rPr>
        <w:t>ДОУ</w:t>
      </w:r>
      <w:proofErr w:type="gramEnd"/>
      <w:r w:rsidRPr="003B24D3">
        <w:rPr>
          <w:rFonts w:ascii="Times New Roman" w:hAnsi="Times New Roman" w:cs="Times New Roman"/>
          <w:sz w:val="28"/>
          <w:szCs w:val="28"/>
        </w:rPr>
        <w:t xml:space="preserve"> направленной на: 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-на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D3">
        <w:rPr>
          <w:rFonts w:ascii="Times New Roman" w:hAnsi="Times New Roman" w:cs="Times New Roman"/>
          <w:sz w:val="28"/>
          <w:szCs w:val="28"/>
        </w:rPr>
        <w:t>Адаптирование</w:t>
      </w:r>
      <w:proofErr w:type="spellEnd"/>
      <w:r w:rsidRPr="003B24D3">
        <w:rPr>
          <w:rFonts w:ascii="Times New Roman" w:hAnsi="Times New Roman" w:cs="Times New Roman"/>
          <w:sz w:val="28"/>
          <w:szCs w:val="28"/>
        </w:rPr>
        <w:t xml:space="preserve"> программ (вариативных, индивидуальных), новых педагогических технологий и методик обучения в связи с обновлением содержания дошкольного образования в том числе с детьми с ОВЗ.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Определение направленной опытно-экспериментальной (исследовательской) работы.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Составление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 Информационно-методическая деятельность: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Формирование банка педагогической, нормативно-правовой и методической информации.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Обеспечение информационных, учебно-методических и образовательных потребностей педагогических работников.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Содействие повышению квалификации педагогических работников.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Формирование фонда обучающих видеофильмов и других аудиовизуальных средств обучения по образовательным областям для проведения образовательной деятельности.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Организация электронных библиотек учебных материалов</w:t>
      </w:r>
      <w:r w:rsidR="00AA5CB9">
        <w:rPr>
          <w:rFonts w:ascii="Times New Roman" w:hAnsi="Times New Roman" w:cs="Times New Roman"/>
          <w:sz w:val="28"/>
          <w:szCs w:val="28"/>
        </w:rPr>
        <w:t xml:space="preserve"> и обеспечение доступа к ним.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Обеспечение фондов учебно-методической литературы. Организационно-методическая деятельность: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Участие в подготовке и проведении научно-практических конференций, педагогических чтений и семинаров.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Подготовка и проведение конкурсов профессионального педагогического мастерства педагогических работников.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Сбор, обработка и анализ информации о результатах </w:t>
      </w:r>
      <w:proofErr w:type="spellStart"/>
      <w:r w:rsidRPr="003B24D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9C4F1D">
        <w:rPr>
          <w:rFonts w:ascii="Times New Roman" w:hAnsi="Times New Roman" w:cs="Times New Roman"/>
          <w:sz w:val="28"/>
          <w:szCs w:val="28"/>
        </w:rPr>
        <w:t>-</w:t>
      </w:r>
      <w:r w:rsidRPr="003B24D3">
        <w:rPr>
          <w:rFonts w:ascii="Times New Roman" w:hAnsi="Times New Roman" w:cs="Times New Roman"/>
          <w:sz w:val="28"/>
          <w:szCs w:val="28"/>
        </w:rPr>
        <w:t xml:space="preserve">образовательной работы.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Мониторинг состояния и формирование банка данных опытно</w:t>
      </w:r>
      <w:r w:rsidR="009C4F1D">
        <w:rPr>
          <w:rFonts w:ascii="Times New Roman" w:hAnsi="Times New Roman" w:cs="Times New Roman"/>
          <w:sz w:val="28"/>
          <w:szCs w:val="28"/>
        </w:rPr>
        <w:t>-</w:t>
      </w:r>
      <w:r w:rsidRPr="003B24D3">
        <w:rPr>
          <w:rFonts w:ascii="Times New Roman" w:hAnsi="Times New Roman" w:cs="Times New Roman"/>
          <w:sz w:val="28"/>
          <w:szCs w:val="28"/>
        </w:rPr>
        <w:t xml:space="preserve">экспериментальной работы.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Организация постоянно действующих семинаров по инновациям.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 </w:t>
      </w: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Изучение и анализ состояния и результатов методической работы, определение направлений ее совершенствования.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Прогнозирование, планирование и организация повышения квалификации и профессиональной переподготовки педагогических и руководящих работников </w:t>
      </w:r>
      <w:r w:rsidRPr="003B24D3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учреждений, оказание им информационно-методической помощи в системе непрерывного образования. Диагностическая деятельность: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Изучение, подбор и разработка материалов по диагностике деятельности педагогов и детей.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 </w:t>
      </w: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Изучение и применение педагогически обоснованных и обеспечивающих высокое качество образования форм, методов обучения и воспитания.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 </w:t>
      </w: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Изучение индивидуальных особенностей ребенка в процессе его развития.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Проведение диагностики на выявление степени готовности ребенка к обучению в школе.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передового педагогического опыта.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Осуществление контроля и анализа состояния </w:t>
      </w:r>
      <w:proofErr w:type="spellStart"/>
      <w:r w:rsidRPr="003B24D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9C4F1D">
        <w:rPr>
          <w:rFonts w:ascii="Times New Roman" w:hAnsi="Times New Roman" w:cs="Times New Roman"/>
          <w:sz w:val="28"/>
          <w:szCs w:val="28"/>
        </w:rPr>
        <w:t>-</w:t>
      </w:r>
      <w:r w:rsidRPr="003B24D3">
        <w:rPr>
          <w:rFonts w:ascii="Times New Roman" w:hAnsi="Times New Roman" w:cs="Times New Roman"/>
          <w:sz w:val="28"/>
          <w:szCs w:val="28"/>
        </w:rPr>
        <w:t>образовательного процесса, его качества. Оценка результативности педагогического процесса в ДОУ.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 3.2. Методический кабинет ДОУ должен иметь следующие материалы: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основополагающие и регламентирующие документы государственной политики в области образования;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электронные адреса образовательных сайтов для работы в Интернет;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 </w:t>
      </w: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методическую литературу, журнальные статьи по актуальным вопросам деятельности ДОУ;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 </w:t>
      </w: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материалы профессиональных конкурсов; </w:t>
      </w:r>
    </w:p>
    <w:p w:rsidR="00AA5CB9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материалы открытых ОД, мероприятий; </w:t>
      </w:r>
    </w:p>
    <w:p w:rsidR="00B70014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разработки семинаров, конференций и иных форм работы с педагогическим </w:t>
      </w:r>
      <w:r w:rsidR="00B70014">
        <w:rPr>
          <w:rFonts w:ascii="Times New Roman" w:hAnsi="Times New Roman" w:cs="Times New Roman"/>
          <w:sz w:val="28"/>
          <w:szCs w:val="28"/>
        </w:rPr>
        <w:t xml:space="preserve"> </w:t>
      </w:r>
      <w:r w:rsidRPr="003B24D3">
        <w:rPr>
          <w:rFonts w:ascii="Times New Roman" w:hAnsi="Times New Roman" w:cs="Times New Roman"/>
          <w:sz w:val="28"/>
          <w:szCs w:val="28"/>
        </w:rPr>
        <w:t xml:space="preserve"> персоналом; </w:t>
      </w:r>
    </w:p>
    <w:p w:rsidR="00B70014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разработанные педагогами программы кружков, разработки ОД к ним; </w:t>
      </w:r>
    </w:p>
    <w:p w:rsidR="00B70014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видеозаписи ОД и развлечений; </w:t>
      </w:r>
    </w:p>
    <w:p w:rsidR="00B70014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аналитический банк данных по педагогическому персоналу;</w:t>
      </w:r>
    </w:p>
    <w:p w:rsidR="00B70014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 </w:t>
      </w:r>
      <w:r w:rsidRPr="003B24D3">
        <w:rPr>
          <w:rFonts w:ascii="Times New Roman" w:hAnsi="Times New Roman" w:cs="Times New Roman"/>
          <w:sz w:val="28"/>
          <w:szCs w:val="28"/>
        </w:rPr>
        <w:sym w:font="Symbol" w:char="F0B7"/>
      </w:r>
      <w:r w:rsidRPr="003B24D3">
        <w:rPr>
          <w:rFonts w:ascii="Times New Roman" w:hAnsi="Times New Roman" w:cs="Times New Roman"/>
          <w:sz w:val="28"/>
          <w:szCs w:val="28"/>
        </w:rPr>
        <w:t xml:space="preserve"> стенды, отражающие организацию методической работы в образовательном учреждении. </w:t>
      </w:r>
    </w:p>
    <w:p w:rsidR="00B70014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4. Материальная база. </w:t>
      </w:r>
    </w:p>
    <w:p w:rsidR="00B70014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lastRenderedPageBreak/>
        <w:t xml:space="preserve">4.1. Методический кабинет финансируется, в соответствии с утвержденной сметой расходов ДОУ. </w:t>
      </w:r>
    </w:p>
    <w:p w:rsidR="00B70014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4.2. Методический кабинет имеет помещение, компьютерную и офисную технику, необходимые для профессиональной деятельности работников, для размещения методической и справочной литературы, проведении совещаний, семинаров и консультаций. </w:t>
      </w:r>
    </w:p>
    <w:p w:rsidR="00B70014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>5. Делопроизводство</w:t>
      </w:r>
    </w:p>
    <w:p w:rsidR="00B70014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 xml:space="preserve"> 5.1. Документация ведется согласно номенклатуре дел. </w:t>
      </w:r>
    </w:p>
    <w:p w:rsidR="003B24D3" w:rsidRPr="003B24D3" w:rsidRDefault="003B24D3" w:rsidP="003B24D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24D3">
        <w:rPr>
          <w:rFonts w:ascii="Times New Roman" w:hAnsi="Times New Roman" w:cs="Times New Roman"/>
          <w:sz w:val="28"/>
          <w:szCs w:val="28"/>
        </w:rPr>
        <w:t>5.2. Имеется график работы методического кабинета, утвержденный заведующим ДОУ.</w:t>
      </w:r>
    </w:p>
    <w:sectPr w:rsidR="003B24D3" w:rsidRPr="003B24D3" w:rsidSect="003B24D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3E00"/>
    <w:multiLevelType w:val="multilevel"/>
    <w:tmpl w:val="8BE4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647A6"/>
    <w:multiLevelType w:val="multilevel"/>
    <w:tmpl w:val="E9B8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435F00"/>
    <w:multiLevelType w:val="multilevel"/>
    <w:tmpl w:val="C0AC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D3"/>
    <w:rsid w:val="001F040F"/>
    <w:rsid w:val="003B24D3"/>
    <w:rsid w:val="008E7CB1"/>
    <w:rsid w:val="009C4F1D"/>
    <w:rsid w:val="00AA5CB9"/>
    <w:rsid w:val="00AD6C4C"/>
    <w:rsid w:val="00B70014"/>
    <w:rsid w:val="00C8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2C1B"/>
  <w15:chartTrackingRefBased/>
  <w15:docId w15:val="{98326566-3F29-40B8-84FA-A0725AE7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B24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B24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basedOn w:val="a"/>
    <w:rsid w:val="003B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B24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B24D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reen-reader-text">
    <w:name w:val="screen-reader-text"/>
    <w:basedOn w:val="a0"/>
    <w:rsid w:val="003B24D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B24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B24D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3B24D3"/>
    <w:rPr>
      <w:color w:val="0000FF"/>
      <w:u w:val="single"/>
    </w:rPr>
  </w:style>
  <w:style w:type="character" w:customStyle="1" w:styleId="cat-count-span">
    <w:name w:val="cat-count-span"/>
    <w:basedOn w:val="a0"/>
    <w:rsid w:val="003B24D3"/>
  </w:style>
  <w:style w:type="character" w:customStyle="1" w:styleId="elementor-icon-list-text">
    <w:name w:val="elementor-icon-list-text"/>
    <w:basedOn w:val="a0"/>
    <w:rsid w:val="003B24D3"/>
  </w:style>
  <w:style w:type="paragraph" w:customStyle="1" w:styleId="a5">
    <w:name w:val="Таблицы (моноширинный)"/>
    <w:basedOn w:val="a"/>
    <w:next w:val="a"/>
    <w:uiPriority w:val="99"/>
    <w:rsid w:val="003B24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7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7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5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6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5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6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57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85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9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18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81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77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703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122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9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10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19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827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032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989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0443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5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24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22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PC95</cp:lastModifiedBy>
  <cp:revision>4</cp:revision>
  <cp:lastPrinted>2021-02-18T07:10:00Z</cp:lastPrinted>
  <dcterms:created xsi:type="dcterms:W3CDTF">2021-02-18T06:18:00Z</dcterms:created>
  <dcterms:modified xsi:type="dcterms:W3CDTF">2022-04-20T19:10:00Z</dcterms:modified>
</cp:coreProperties>
</file>