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D349DC" w14:textId="77777777" w:rsidR="003E672A" w:rsidRPr="00157368" w:rsidRDefault="003E672A" w:rsidP="003E672A">
      <w:pPr>
        <w:widowControl w:val="0"/>
        <w:tabs>
          <w:tab w:val="left" w:pos="567"/>
          <w:tab w:val="right" w:pos="935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57368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>Муниципальное бюджетное дошкольное образовательное учреждение</w:t>
      </w:r>
    </w:p>
    <w:p w14:paraId="7FC58404" w14:textId="77777777" w:rsidR="003E672A" w:rsidRDefault="003E672A" w:rsidP="003E672A">
      <w:pPr>
        <w:widowControl w:val="0"/>
        <w:tabs>
          <w:tab w:val="left" w:pos="567"/>
          <w:tab w:val="right" w:pos="935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57368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>«Детский сад №11 «Медина» г. Аргун»</w:t>
      </w:r>
    </w:p>
    <w:p w14:paraId="65697EA1" w14:textId="77777777" w:rsidR="00BE29FC" w:rsidRPr="00603EC3" w:rsidRDefault="00BE29FC" w:rsidP="00BE29FC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14:paraId="1B2BDDA0" w14:textId="77777777" w:rsidR="00BE29FC" w:rsidRDefault="00BE29FC" w:rsidP="00BE29FC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14:paraId="5BEB0489" w14:textId="682B2EFA" w:rsidR="00BE29FC" w:rsidRPr="00603EC3" w:rsidRDefault="00BE29FC" w:rsidP="00BE29FC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  <w:r w:rsidRPr="00603E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19EC4F" w14:textId="77777777" w:rsidR="00BE29FC" w:rsidRPr="00603EC3" w:rsidRDefault="00BE29FC" w:rsidP="00BE29FC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14:paraId="178B8C29" w14:textId="77777777" w:rsidR="00BE29FC" w:rsidRDefault="00BE29FC" w:rsidP="00BE29FC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2701"/>
        <w:tblW w:w="9923" w:type="dxa"/>
        <w:tblLook w:val="0000" w:firstRow="0" w:lastRow="0" w:firstColumn="0" w:lastColumn="0" w:noHBand="0" w:noVBand="0"/>
      </w:tblPr>
      <w:tblGrid>
        <w:gridCol w:w="5670"/>
        <w:gridCol w:w="4253"/>
      </w:tblGrid>
      <w:tr w:rsidR="003E672A" w:rsidRPr="00D366A5" w14:paraId="4E53C4BD" w14:textId="77777777" w:rsidTr="00310AC8">
        <w:trPr>
          <w:trHeight w:val="1800"/>
        </w:trPr>
        <w:tc>
          <w:tcPr>
            <w:tcW w:w="5670" w:type="dxa"/>
          </w:tcPr>
          <w:p w14:paraId="1B509246" w14:textId="77777777" w:rsidR="003E672A" w:rsidRPr="00D366A5" w:rsidRDefault="003E672A" w:rsidP="00310A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14:paraId="7D0857C0" w14:textId="77777777" w:rsidR="003E672A" w:rsidRPr="00D366A5" w:rsidRDefault="003E672A" w:rsidP="00310A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14:paraId="441B562A" w14:textId="77777777" w:rsidR="003E672A" w:rsidRPr="00D366A5" w:rsidRDefault="003E672A" w:rsidP="00310A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«Детский сад № 11 «Медина» </w:t>
            </w:r>
          </w:p>
          <w:p w14:paraId="67C55502" w14:textId="77777777" w:rsidR="003E672A" w:rsidRPr="00D366A5" w:rsidRDefault="003E672A" w:rsidP="00310A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г. Аргун»</w:t>
            </w:r>
          </w:p>
          <w:p w14:paraId="185B2012" w14:textId="4218D9AC" w:rsidR="003E672A" w:rsidRPr="00D366A5" w:rsidRDefault="00767327" w:rsidP="00310A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(протокол от 29.08.2025</w:t>
            </w:r>
            <w:r w:rsidR="003E67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№ 1</w:t>
            </w:r>
            <w:r w:rsidR="003E672A" w:rsidRPr="00D36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14:paraId="7AEA0D0E" w14:textId="77777777" w:rsidR="003E672A" w:rsidRPr="00D366A5" w:rsidRDefault="003E672A" w:rsidP="00310A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03CCF9" w14:textId="77777777" w:rsidR="003E672A" w:rsidRPr="00D366A5" w:rsidRDefault="003E672A" w:rsidP="00310A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904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CDB1BBD" w14:textId="77777777" w:rsidR="003E672A" w:rsidRPr="00D366A5" w:rsidRDefault="003E672A" w:rsidP="00310A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C3ECBD" w14:textId="77777777" w:rsidR="003E672A" w:rsidRPr="00D366A5" w:rsidRDefault="003E672A" w:rsidP="00310A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5DF679" w14:textId="77777777" w:rsidR="003E672A" w:rsidRPr="00D366A5" w:rsidRDefault="003E672A" w:rsidP="00310A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36C56017" w14:textId="77777777" w:rsidR="003E672A" w:rsidRPr="00D366A5" w:rsidRDefault="003E672A" w:rsidP="00310A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  <w:p w14:paraId="4D042DEB" w14:textId="77777777" w:rsidR="003E672A" w:rsidRPr="00D366A5" w:rsidRDefault="003E672A" w:rsidP="00310A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МБДОУ</w:t>
            </w:r>
          </w:p>
          <w:p w14:paraId="346268DD" w14:textId="77777777" w:rsidR="003E672A" w:rsidRPr="00D366A5" w:rsidRDefault="003E672A" w:rsidP="00310A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«Детский сад №11«Медина» </w:t>
            </w:r>
          </w:p>
          <w:p w14:paraId="3E5DAD9E" w14:textId="60E04CC4" w:rsidR="003E672A" w:rsidRPr="00D366A5" w:rsidRDefault="00767327" w:rsidP="00310A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г. Аргун</w:t>
            </w:r>
            <w:r w:rsidR="003E672A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14:paraId="2ADA5D3E" w14:textId="6FA4A664" w:rsidR="003E672A" w:rsidRPr="00D366A5" w:rsidRDefault="00767327" w:rsidP="00310A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29.08.2025г. № </w:t>
            </w:r>
            <w:r w:rsidR="0071347F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3E672A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</w:p>
          <w:p w14:paraId="1637DB02" w14:textId="77777777" w:rsidR="003E672A" w:rsidRPr="00D366A5" w:rsidRDefault="003E672A" w:rsidP="00310A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0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D99A24" w14:textId="77777777" w:rsidR="003E672A" w:rsidRPr="00D366A5" w:rsidRDefault="003E672A" w:rsidP="00310A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FB3CAE" w14:textId="77777777" w:rsidR="003E672A" w:rsidRPr="00D366A5" w:rsidRDefault="003E672A" w:rsidP="00310AC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F8CC53A" w14:textId="77777777" w:rsidR="00BE29FC" w:rsidRDefault="00BE29FC" w:rsidP="00BE29FC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14:paraId="36773516" w14:textId="77777777" w:rsidR="00BE29FC" w:rsidRDefault="00BE29FC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63C5FDE" w14:textId="77777777" w:rsidR="00BE29FC" w:rsidRDefault="00BE29FC" w:rsidP="00BE29F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25367714" w14:textId="77777777" w:rsidR="00BE29FC" w:rsidRDefault="00BE29FC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5831348" w14:textId="77777777" w:rsidR="00BE29FC" w:rsidRDefault="00BE29FC" w:rsidP="00BE29F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08782E8" w14:textId="77777777" w:rsidR="00BE29FC" w:rsidRDefault="00BE29FC" w:rsidP="00BE29F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9B5B846" w14:textId="77777777" w:rsidR="00BE29FC" w:rsidRDefault="00BE29FC" w:rsidP="00BE29F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14:paraId="7B6B45E5" w14:textId="236B1874" w:rsidR="00BE29FC" w:rsidRPr="00E32CE3" w:rsidRDefault="00BE29FC" w:rsidP="00BE29F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76732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76732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5D656025" w14:textId="77777777" w:rsidR="00BE29FC" w:rsidRPr="00603EC3" w:rsidRDefault="00BE29FC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5265252" w14:textId="77777777" w:rsidR="00BE29FC" w:rsidRDefault="00BE29FC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A30D652" w14:textId="77777777" w:rsidR="00BE29FC" w:rsidRDefault="00BE29FC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E9B1362" w14:textId="77777777" w:rsidR="00BE29FC" w:rsidRDefault="00BE29FC" w:rsidP="00BE29F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E43595C" w14:textId="77777777" w:rsidR="00BE29FC" w:rsidRDefault="00BE29FC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58C8188E" w14:textId="77777777" w:rsidR="00BE29FC" w:rsidRDefault="00BE29FC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F62DC47" w14:textId="77777777" w:rsidR="00BE29FC" w:rsidRDefault="00BE29FC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5EA9375B" w14:textId="77777777" w:rsidR="00BE29FC" w:rsidRDefault="00BE29FC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CBD744E" w14:textId="77777777" w:rsidR="00BE29FC" w:rsidRDefault="00BE29FC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B238A70" w14:textId="77777777" w:rsidR="00BE29FC" w:rsidRDefault="00BE29FC" w:rsidP="00BE29F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D82A3B6" w14:textId="77777777" w:rsidR="00BE29FC" w:rsidRDefault="00BE29FC" w:rsidP="00BE29F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7CF395C" w14:textId="77777777" w:rsidR="00BE29FC" w:rsidRDefault="00BE29FC" w:rsidP="00BE29FC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13D859C3" w14:textId="77777777" w:rsidR="00BE29FC" w:rsidRDefault="00BE29FC" w:rsidP="00BE29FC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</w:p>
    <w:p w14:paraId="6DF8516C" w14:textId="77777777" w:rsidR="00BE29FC" w:rsidRDefault="00BE29FC" w:rsidP="00BE29FC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</w:p>
    <w:p w14:paraId="5AE0AD4A" w14:textId="77777777" w:rsidR="00D03A2E" w:rsidRDefault="00D03A2E" w:rsidP="00BE29FC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</w:p>
    <w:p w14:paraId="638A910A" w14:textId="77777777" w:rsidR="00BE29FC" w:rsidRPr="00603EC3" w:rsidRDefault="00BE29FC" w:rsidP="00BE29FC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</w:p>
    <w:p w14:paraId="55EB05A6" w14:textId="77777777" w:rsidR="00BE29FC" w:rsidRDefault="00BE29FC" w:rsidP="00BE29F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3444830D" w14:textId="6D6C821C" w:rsidR="00BE29FC" w:rsidRDefault="00BE29FC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3E672A">
        <w:rPr>
          <w:rFonts w:ascii="Times New Roman" w:hAnsi="Times New Roman" w:cs="Times New Roman"/>
          <w:sz w:val="28"/>
          <w:szCs w:val="28"/>
        </w:rPr>
        <w:t>Аргун</w:t>
      </w:r>
      <w:r w:rsidRPr="00603E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03E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76732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71D258CB" w14:textId="77777777" w:rsidR="003E672A" w:rsidRPr="00642E6C" w:rsidRDefault="003E672A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43755E8D" w14:textId="77777777" w:rsidR="00980EB0" w:rsidRPr="009107DC" w:rsidRDefault="00980EB0" w:rsidP="00191AD8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14:paraId="08B917A0" w14:textId="77777777" w:rsidR="00980EB0" w:rsidRPr="00D03A2E" w:rsidRDefault="00980EB0" w:rsidP="00191AD8">
      <w:pPr>
        <w:tabs>
          <w:tab w:val="left" w:pos="10348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68285D" w14:textId="10366FE0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113358685"/>
      <w:r w:rsidRPr="00D03A2E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</w:t>
      </w:r>
      <w:r w:rsidR="003873AF">
        <w:rPr>
          <w:rFonts w:ascii="Times New Roman" w:eastAsia="Times New Roman" w:hAnsi="Times New Roman" w:cs="Times New Roman"/>
          <w:sz w:val="28"/>
          <w:szCs w:val="28"/>
        </w:rPr>
        <w:t>МБДОУ «Детский сад № 11 «Медина» г. Аргун</w:t>
      </w:r>
      <w:r w:rsidRPr="00D03A2E">
        <w:rPr>
          <w:rFonts w:ascii="Times New Roman" w:eastAsia="Times New Roman" w:hAnsi="Times New Roman" w:cs="Times New Roman"/>
          <w:sz w:val="28"/>
          <w:szCs w:val="28"/>
        </w:rPr>
        <w:t xml:space="preserve"> определяет максимальный объем учебной нагрузки воспитанников, распределяет учебное время, отводимое на освоение обязательной части и части, формируемой участниками образовательных отношений по возрастным группам и образовательным областям.</w:t>
      </w:r>
    </w:p>
    <w:p w14:paraId="29E1433D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>Учебный план ДОУ реализует следующие программы:</w:t>
      </w:r>
    </w:p>
    <w:p w14:paraId="39E5BDC4" w14:textId="77777777" w:rsidR="003873AF" w:rsidRDefault="00D03A2E" w:rsidP="003873AF">
      <w:pPr>
        <w:tabs>
          <w:tab w:val="left" w:pos="0"/>
        </w:tabs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>- Образовательная программа дошкольного образования, соответствующая Федеральной образовательной программе дошкольного образования</w:t>
      </w:r>
      <w:r w:rsidR="002D70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079">
        <w:rPr>
          <w:rFonts w:ascii="Times New Roman" w:eastAsia="Times New Roman" w:hAnsi="Times New Roman" w:cs="Times New Roman"/>
          <w:sz w:val="28"/>
          <w:szCs w:val="28"/>
        </w:rPr>
        <w:t>от 24.09.2022 № 371-ФЗ</w:t>
      </w:r>
      <w:r w:rsidRPr="00D03A2E">
        <w:rPr>
          <w:rFonts w:ascii="Times New Roman" w:eastAsia="Times New Roman" w:hAnsi="Times New Roman" w:cs="Times New Roman"/>
          <w:sz w:val="28"/>
          <w:szCs w:val="28"/>
        </w:rPr>
        <w:t>;</w:t>
      </w:r>
      <w:r w:rsidR="003873AF" w:rsidRPr="003873A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3873A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 изменениями </w:t>
      </w:r>
      <w:r w:rsidR="003873AF">
        <w:rPr>
          <w:rFonts w:ascii="Times New Roman" w:eastAsia="Times New Roman" w:hAnsi="Times New Roman" w:cs="Times New Roman"/>
          <w:sz w:val="28"/>
          <w:szCs w:val="28"/>
        </w:rPr>
        <w:t>ФЗ № 371 от 24.09.2022г. «Об образовании в Российской Федерации».</w:t>
      </w:r>
    </w:p>
    <w:p w14:paraId="6291587D" w14:textId="6C41B0DF" w:rsidR="00D03A2E" w:rsidRPr="00D03A2E" w:rsidRDefault="003873AF" w:rsidP="003873AF">
      <w:pPr>
        <w:tabs>
          <w:tab w:val="left" w:pos="0"/>
        </w:tabs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03A2E" w:rsidRPr="00D03A2E">
        <w:rPr>
          <w:rFonts w:ascii="Times New Roman" w:eastAsia="Times New Roman" w:hAnsi="Times New Roman" w:cs="Times New Roman"/>
          <w:sz w:val="28"/>
          <w:szCs w:val="28"/>
        </w:rPr>
        <w:t>Парциальные программы (в том числе и региональные):</w:t>
      </w:r>
    </w:p>
    <w:p w14:paraId="7CFCACCA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 xml:space="preserve">Программа курса «Мой край родной» З.В. </w:t>
      </w:r>
      <w:proofErr w:type="spellStart"/>
      <w:r w:rsidRPr="00D03A2E">
        <w:rPr>
          <w:rFonts w:ascii="Times New Roman" w:eastAsia="Times New Roman" w:hAnsi="Times New Roman" w:cs="Times New Roman"/>
          <w:sz w:val="28"/>
          <w:szCs w:val="28"/>
        </w:rPr>
        <w:t>Масаевой</w:t>
      </w:r>
      <w:proofErr w:type="spellEnd"/>
      <w:r w:rsidRPr="00D03A2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047DCB7B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 xml:space="preserve">Учебно-методическое пособие «САН КЪОМАН ХАЗНА» </w:t>
      </w:r>
      <w:proofErr w:type="spellStart"/>
      <w:r w:rsidRPr="00D03A2E">
        <w:rPr>
          <w:rFonts w:ascii="Times New Roman" w:eastAsia="Times New Roman" w:hAnsi="Times New Roman" w:cs="Times New Roman"/>
          <w:sz w:val="28"/>
          <w:szCs w:val="28"/>
        </w:rPr>
        <w:t>Абдрахмановой</w:t>
      </w:r>
      <w:proofErr w:type="spellEnd"/>
      <w:r w:rsidRPr="00D03A2E">
        <w:rPr>
          <w:rFonts w:ascii="Times New Roman" w:eastAsia="Times New Roman" w:hAnsi="Times New Roman" w:cs="Times New Roman"/>
          <w:sz w:val="28"/>
          <w:szCs w:val="28"/>
        </w:rPr>
        <w:t xml:space="preserve"> Ж.М., </w:t>
      </w:r>
      <w:proofErr w:type="spellStart"/>
      <w:r w:rsidRPr="00D03A2E">
        <w:rPr>
          <w:rFonts w:ascii="Times New Roman" w:eastAsia="Times New Roman" w:hAnsi="Times New Roman" w:cs="Times New Roman"/>
          <w:sz w:val="28"/>
          <w:szCs w:val="28"/>
        </w:rPr>
        <w:t>Джунаидова</w:t>
      </w:r>
      <w:proofErr w:type="spellEnd"/>
      <w:r w:rsidRPr="00D03A2E">
        <w:rPr>
          <w:rFonts w:ascii="Times New Roman" w:eastAsia="Times New Roman" w:hAnsi="Times New Roman" w:cs="Times New Roman"/>
          <w:sz w:val="28"/>
          <w:szCs w:val="28"/>
        </w:rPr>
        <w:t xml:space="preserve"> С.С.; </w:t>
      </w:r>
    </w:p>
    <w:p w14:paraId="68F3D82A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 xml:space="preserve">Парциальная программа «Основы безопасности детей дошкольного возраста» Авдеевой Н.Н., Князевой О.Л., </w:t>
      </w:r>
      <w:proofErr w:type="spellStart"/>
      <w:r w:rsidRPr="00D03A2E">
        <w:rPr>
          <w:rFonts w:ascii="Times New Roman" w:eastAsia="Times New Roman" w:hAnsi="Times New Roman" w:cs="Times New Roman"/>
          <w:sz w:val="28"/>
          <w:szCs w:val="28"/>
        </w:rPr>
        <w:t>Стеркиной</w:t>
      </w:r>
      <w:proofErr w:type="spellEnd"/>
      <w:r w:rsidRPr="00D03A2E">
        <w:rPr>
          <w:rFonts w:ascii="Times New Roman" w:eastAsia="Times New Roman" w:hAnsi="Times New Roman" w:cs="Times New Roman"/>
          <w:sz w:val="28"/>
          <w:szCs w:val="28"/>
        </w:rPr>
        <w:t xml:space="preserve"> Р.Б.; </w:t>
      </w:r>
    </w:p>
    <w:p w14:paraId="6DB8C315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 xml:space="preserve">Парциальная программа «Экономическое воспитание дошкольников: формирование предпосылок финансовой грамотности»; </w:t>
      </w:r>
    </w:p>
    <w:p w14:paraId="6420F82F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>Парциальная программа «Юный эколог» С.Н. Николаевой.</w:t>
      </w:r>
    </w:p>
    <w:p w14:paraId="5FDE1124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одной возрастной группы в другую. Содержание программ способствует целостному развитию личности ребенка дошкольного возраста по основным направлениям: социально-коммуникативное, познавательное развитие, речевое развития, художественно-эстетическое, физическое развитие.</w:t>
      </w:r>
    </w:p>
    <w:p w14:paraId="65448BC2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>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14:paraId="11B29115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>Учебный план ДОУ в части уровня и направленности реализуемой основной образовательной программы ДОУ, соответствует виду, типу ДОУ, Уставу ДОУ и лицензии. Обязательная часть учебного плана реализует обязательную часть образовательной программы дошкольного образования, соответствующей Федеральной образовательной программе дошкольного образования, 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образования.</w:t>
      </w:r>
    </w:p>
    <w:p w14:paraId="0A7492EC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>Часть, формируемая участниками образовательных отношений представлена в парциальных программах.</w:t>
      </w:r>
    </w:p>
    <w:p w14:paraId="3535155E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>Основными задачами учебного плана являются:</w:t>
      </w:r>
    </w:p>
    <w:p w14:paraId="50818260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>- регулирование объема образовательной нагрузки;</w:t>
      </w:r>
    </w:p>
    <w:p w14:paraId="137384CE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lastRenderedPageBreak/>
        <w:t>- реализация ФОП ДО, ФГОС ДО, ОП ДО к содержанию и организации образовательного процесса;</w:t>
      </w:r>
    </w:p>
    <w:p w14:paraId="51BA83D7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>- реализация части, формируемой участниками образовательных отношений, учитывая специфику национальных и социокультурных особенностей ДОУ;</w:t>
      </w:r>
    </w:p>
    <w:p w14:paraId="7B60A100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>- обеспечение единства обязательной части и части, формируемой участниками образовательных отношений.</w:t>
      </w:r>
    </w:p>
    <w:p w14:paraId="450D6B4B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 xml:space="preserve">В структуре учебного плана ДОУ выделены две части – обязательная часть и часть, формируемая участниками образовательных отношений. </w:t>
      </w:r>
    </w:p>
    <w:p w14:paraId="2EDA0479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 xml:space="preserve">Обязательная часть образовательной программы ДОУ представлена (не менее 60%), а часть, формируемая </w:t>
      </w:r>
      <w:proofErr w:type="gramStart"/>
      <w:r w:rsidRPr="00D03A2E">
        <w:rPr>
          <w:rFonts w:ascii="Times New Roman" w:eastAsia="Times New Roman" w:hAnsi="Times New Roman" w:cs="Times New Roman"/>
          <w:sz w:val="28"/>
          <w:szCs w:val="28"/>
        </w:rPr>
        <w:t>участниками образовательных отношений</w:t>
      </w:r>
      <w:proofErr w:type="gramEnd"/>
      <w:r w:rsidRPr="00D03A2E">
        <w:rPr>
          <w:rFonts w:ascii="Times New Roman" w:eastAsia="Times New Roman" w:hAnsi="Times New Roman" w:cs="Times New Roman"/>
          <w:sz w:val="28"/>
          <w:szCs w:val="28"/>
        </w:rPr>
        <w:t xml:space="preserve"> учитывает условия ДОУ, интересы и особенности воспитанников, запросы родителей (не более 40%).</w:t>
      </w:r>
    </w:p>
    <w:p w14:paraId="7CEA62D4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14:paraId="46DE6D28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>Обязательная часть учебного плана включает следующие направления развития: познавательное развитие, речевое развитие, социально-коммуникативное развитие, художественно-эстетическое, физическое развитие.</w:t>
      </w:r>
    </w:p>
    <w:p w14:paraId="5E0E6109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14:paraId="68AD7760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14:paraId="61C9874C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</w:t>
      </w:r>
      <w:r w:rsidRPr="00D03A2E">
        <w:rPr>
          <w:rFonts w:ascii="Times New Roman" w:eastAsia="Times New Roman" w:hAnsi="Times New Roman" w:cs="Times New Roman"/>
          <w:sz w:val="28"/>
          <w:szCs w:val="28"/>
        </w:rPr>
        <w:lastRenderedPageBreak/>
        <w:t>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14:paraId="0B585E42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14:paraId="5824AFD0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>Часть, формируемая участниками образовательных отношений представлена реализацией парциальных программ (в том числе и региональных).</w:t>
      </w:r>
    </w:p>
    <w:p w14:paraId="1279B45A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>Объем занятий в неделю представлен в обязательной части и в части, формируемой участниками образовательных отношений учебного плана для каждой возрастной группы.</w:t>
      </w:r>
    </w:p>
    <w:p w14:paraId="6208A8D9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 xml:space="preserve">Для воспитанников ДОУ организованна 5-дневная образовательная неделя. </w:t>
      </w:r>
    </w:p>
    <w:p w14:paraId="014289F7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>Максимальный объем учебной нагрузки не превышает требований санитарных правил и норм и определяется в соответствии с психофизическими особенностями на каждом возрастном этапе.</w:t>
      </w:r>
    </w:p>
    <w:p w14:paraId="70B3893E" w14:textId="77777777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>Количество компонентов организационно - образовательной деятельности и их продолжительность, время проведения соответствуют требованиям санитарным правилам и нормам.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занятий познавательной направленности чередуются с занятия художественно-эстетического направления.</w:t>
      </w:r>
    </w:p>
    <w:p w14:paraId="1D4D8A5A" w14:textId="77777777" w:rsidR="005F5163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действующими санитарными правилами и нормами для детей в возрасте от 2 до 3 лет продолжительность занятий составляет не более 10 минут. Может быть организована в первую и во вторую половину дня (по 8-10 минут). Допускается осуществлять образовательную деятельность на игровой площадке во время прогулки. Продолжительность занятий для детей от 3 до 4-х лет – не более 15 минут, для детей от 4-х до 5 лет – не более 20 минут, для детей от 5 до 6-ти лет – не более 25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</w:t>
      </w:r>
    </w:p>
    <w:p w14:paraId="32A4F86D" w14:textId="237A1392" w:rsidR="00D03A2E" w:rsidRPr="00D03A2E" w:rsidRDefault="00D03A2E" w:rsidP="00D03A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2E">
        <w:rPr>
          <w:rFonts w:ascii="Times New Roman" w:eastAsia="Times New Roman" w:hAnsi="Times New Roman" w:cs="Times New Roman"/>
          <w:sz w:val="28"/>
          <w:szCs w:val="28"/>
        </w:rPr>
        <w:t>активности и умственного напряжения детей, организовывается в первую половину дня.</w:t>
      </w:r>
    </w:p>
    <w:p w14:paraId="25A980F8" w14:textId="77777777" w:rsidR="00D03A2E" w:rsidRDefault="00D03A2E" w:rsidP="00DC32B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2BB8A947" w14:textId="77777777" w:rsidR="00D03A2E" w:rsidRDefault="00D03A2E" w:rsidP="00D03A2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05F9664" w14:textId="046B8421" w:rsidR="00C04A8F" w:rsidRPr="00C04A8F" w:rsidRDefault="00C04A8F" w:rsidP="00D03A2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F7D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Учебный план</w:t>
      </w:r>
    </w:p>
    <w:p w14:paraId="3E194602" w14:textId="77777777" w:rsidR="007F07E2" w:rsidRPr="007F07E2" w:rsidRDefault="007F07E2" w:rsidP="007F07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4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6"/>
        <w:gridCol w:w="1135"/>
        <w:gridCol w:w="2409"/>
        <w:gridCol w:w="1843"/>
        <w:gridCol w:w="142"/>
        <w:gridCol w:w="709"/>
        <w:gridCol w:w="142"/>
        <w:gridCol w:w="851"/>
        <w:gridCol w:w="850"/>
        <w:gridCol w:w="970"/>
        <w:gridCol w:w="23"/>
        <w:gridCol w:w="856"/>
      </w:tblGrid>
      <w:tr w:rsidR="007F07E2" w:rsidRPr="00D03A2E" w14:paraId="4A87421E" w14:textId="77777777" w:rsidTr="007F07E2">
        <w:trPr>
          <w:trHeight w:val="260"/>
        </w:trPr>
        <w:tc>
          <w:tcPr>
            <w:tcW w:w="5953" w:type="dxa"/>
            <w:gridSpan w:val="4"/>
            <w:vMerge w:val="restart"/>
            <w:vAlign w:val="center"/>
          </w:tcPr>
          <w:p w14:paraId="6A9F7FBC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4543" w:type="dxa"/>
            <w:gridSpan w:val="8"/>
          </w:tcPr>
          <w:p w14:paraId="03F4344E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</w:tr>
      <w:tr w:rsidR="007F07E2" w:rsidRPr="00D03A2E" w14:paraId="13D15535" w14:textId="77777777" w:rsidTr="007F07E2">
        <w:trPr>
          <w:trHeight w:val="160"/>
        </w:trPr>
        <w:tc>
          <w:tcPr>
            <w:tcW w:w="5953" w:type="dxa"/>
            <w:gridSpan w:val="4"/>
            <w:vMerge/>
            <w:vAlign w:val="center"/>
          </w:tcPr>
          <w:p w14:paraId="42005210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1590F80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  <w:tc>
          <w:tcPr>
            <w:tcW w:w="993" w:type="dxa"/>
            <w:gridSpan w:val="2"/>
            <w:vAlign w:val="center"/>
          </w:tcPr>
          <w:p w14:paraId="70B45340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3-4</w:t>
            </w:r>
          </w:p>
        </w:tc>
        <w:tc>
          <w:tcPr>
            <w:tcW w:w="850" w:type="dxa"/>
            <w:vAlign w:val="center"/>
          </w:tcPr>
          <w:p w14:paraId="50EAAF77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4-5</w:t>
            </w:r>
          </w:p>
        </w:tc>
        <w:tc>
          <w:tcPr>
            <w:tcW w:w="993" w:type="dxa"/>
            <w:gridSpan w:val="2"/>
            <w:vAlign w:val="center"/>
          </w:tcPr>
          <w:p w14:paraId="565A53C0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5-6</w:t>
            </w:r>
          </w:p>
        </w:tc>
        <w:tc>
          <w:tcPr>
            <w:tcW w:w="856" w:type="dxa"/>
            <w:vAlign w:val="center"/>
          </w:tcPr>
          <w:p w14:paraId="624BDFB0" w14:textId="2CABC3A6" w:rsidR="007F07E2" w:rsidRPr="00D03A2E" w:rsidRDefault="007F07E2" w:rsidP="007352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544499"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7F07E2" w:rsidRPr="00D03A2E" w14:paraId="4212984B" w14:textId="77777777" w:rsidTr="007F07E2">
        <w:trPr>
          <w:trHeight w:val="480"/>
        </w:trPr>
        <w:tc>
          <w:tcPr>
            <w:tcW w:w="1701" w:type="dxa"/>
            <w:gridSpan w:val="2"/>
            <w:vMerge w:val="restart"/>
            <w:vAlign w:val="center"/>
          </w:tcPr>
          <w:p w14:paraId="60BE85CE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409" w:type="dxa"/>
            <w:vMerge w:val="restart"/>
            <w:vAlign w:val="center"/>
          </w:tcPr>
          <w:p w14:paraId="0820087B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Содержание образовательной области</w:t>
            </w:r>
          </w:p>
        </w:tc>
        <w:tc>
          <w:tcPr>
            <w:tcW w:w="1843" w:type="dxa"/>
          </w:tcPr>
          <w:p w14:paraId="4FF20597" w14:textId="3185F63B" w:rsidR="007F07E2" w:rsidRPr="00D03A2E" w:rsidRDefault="005F5163" w:rsidP="007352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Длительность занятий</w:t>
            </w:r>
            <w:r w:rsidR="007F07E2" w:rsidRPr="00D03A2E">
              <w:rPr>
                <w:rFonts w:ascii="Times New Roman" w:hAnsi="Times New Roman"/>
                <w:sz w:val="24"/>
                <w:szCs w:val="24"/>
              </w:rPr>
              <w:t xml:space="preserve"> (мин)</w:t>
            </w:r>
          </w:p>
        </w:tc>
        <w:tc>
          <w:tcPr>
            <w:tcW w:w="851" w:type="dxa"/>
            <w:gridSpan w:val="2"/>
          </w:tcPr>
          <w:p w14:paraId="12CD4075" w14:textId="050C35AA" w:rsidR="007F07E2" w:rsidRPr="00D03A2E" w:rsidRDefault="007F07E2" w:rsidP="00067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gridSpan w:val="2"/>
            <w:vAlign w:val="center"/>
          </w:tcPr>
          <w:p w14:paraId="672E90BC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14:paraId="00735A09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gridSpan w:val="2"/>
            <w:vAlign w:val="center"/>
          </w:tcPr>
          <w:p w14:paraId="6451C7A9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6" w:type="dxa"/>
            <w:vAlign w:val="center"/>
          </w:tcPr>
          <w:p w14:paraId="306587AC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7F07E2" w:rsidRPr="00D03A2E" w14:paraId="5B8D7086" w14:textId="77777777" w:rsidTr="007F07E2">
        <w:tc>
          <w:tcPr>
            <w:tcW w:w="1701" w:type="dxa"/>
            <w:gridSpan w:val="2"/>
            <w:vMerge/>
            <w:vAlign w:val="center"/>
          </w:tcPr>
          <w:p w14:paraId="5E6941AC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70947D1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A14D8B9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14:paraId="5CCAE2BC" w14:textId="1D59A480" w:rsidR="007F07E2" w:rsidRPr="00D03A2E" w:rsidRDefault="005F5163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занятий</w:t>
            </w:r>
            <w:r w:rsidR="007F07E2" w:rsidRPr="00D03A2E">
              <w:rPr>
                <w:rFonts w:ascii="Times New Roman" w:hAnsi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851" w:type="dxa"/>
            <w:gridSpan w:val="2"/>
          </w:tcPr>
          <w:p w14:paraId="658A4880" w14:textId="77777777" w:rsidR="00067BB8" w:rsidRPr="00D03A2E" w:rsidRDefault="00067BB8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69229B" w14:textId="599934C5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gridSpan w:val="2"/>
            <w:vAlign w:val="center"/>
          </w:tcPr>
          <w:p w14:paraId="52618C1E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14:paraId="034945D3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gridSpan w:val="2"/>
            <w:vAlign w:val="center"/>
          </w:tcPr>
          <w:p w14:paraId="2D086AD9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6" w:type="dxa"/>
            <w:vAlign w:val="center"/>
          </w:tcPr>
          <w:p w14:paraId="36F7CD58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F07E2" w:rsidRPr="00D03A2E" w14:paraId="0D4173E7" w14:textId="77777777" w:rsidTr="007F07E2">
        <w:tc>
          <w:tcPr>
            <w:tcW w:w="1701" w:type="dxa"/>
            <w:gridSpan w:val="2"/>
            <w:vMerge/>
            <w:vAlign w:val="center"/>
          </w:tcPr>
          <w:p w14:paraId="5C22B06D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39D72714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E03102C" w14:textId="49CD6506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5F5163">
              <w:rPr>
                <w:rFonts w:ascii="Times New Roman" w:hAnsi="Times New Roman"/>
                <w:sz w:val="24"/>
                <w:szCs w:val="24"/>
              </w:rPr>
              <w:t>занятий</w:t>
            </w:r>
            <w:r w:rsidRPr="00D03A2E">
              <w:rPr>
                <w:rFonts w:ascii="Times New Roman" w:hAnsi="Times New Roman"/>
                <w:sz w:val="24"/>
                <w:szCs w:val="24"/>
              </w:rPr>
              <w:t xml:space="preserve"> в месяц/год</w:t>
            </w:r>
          </w:p>
        </w:tc>
        <w:tc>
          <w:tcPr>
            <w:tcW w:w="851" w:type="dxa"/>
            <w:gridSpan w:val="2"/>
          </w:tcPr>
          <w:p w14:paraId="26901CA9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993" w:type="dxa"/>
            <w:gridSpan w:val="2"/>
            <w:vAlign w:val="center"/>
          </w:tcPr>
          <w:p w14:paraId="01A84D79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850" w:type="dxa"/>
            <w:vAlign w:val="center"/>
          </w:tcPr>
          <w:p w14:paraId="30B0D8C6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М/Г</w:t>
            </w:r>
          </w:p>
        </w:tc>
        <w:tc>
          <w:tcPr>
            <w:tcW w:w="993" w:type="dxa"/>
            <w:gridSpan w:val="2"/>
            <w:vAlign w:val="center"/>
          </w:tcPr>
          <w:p w14:paraId="0B78F827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М\Г</w:t>
            </w:r>
          </w:p>
        </w:tc>
        <w:tc>
          <w:tcPr>
            <w:tcW w:w="856" w:type="dxa"/>
            <w:vAlign w:val="center"/>
          </w:tcPr>
          <w:p w14:paraId="3AD4B571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М\Г</w:t>
            </w:r>
          </w:p>
        </w:tc>
      </w:tr>
      <w:tr w:rsidR="007F07E2" w:rsidRPr="00D03A2E" w14:paraId="1A7BD3D1" w14:textId="77777777" w:rsidTr="007F07E2">
        <w:tc>
          <w:tcPr>
            <w:tcW w:w="1701" w:type="dxa"/>
            <w:gridSpan w:val="2"/>
            <w:vAlign w:val="center"/>
          </w:tcPr>
          <w:p w14:paraId="2308176C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409" w:type="dxa"/>
          </w:tcPr>
          <w:p w14:paraId="08774E0C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Физическая</w:t>
            </w:r>
          </w:p>
          <w:p w14:paraId="63F9E498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1843" w:type="dxa"/>
          </w:tcPr>
          <w:p w14:paraId="04C38AF1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14:paraId="5CB5EC5B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993" w:type="dxa"/>
            <w:gridSpan w:val="2"/>
            <w:vAlign w:val="center"/>
          </w:tcPr>
          <w:p w14:paraId="4A3950B9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850" w:type="dxa"/>
            <w:vAlign w:val="center"/>
          </w:tcPr>
          <w:p w14:paraId="13DAB81B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993" w:type="dxa"/>
            <w:gridSpan w:val="2"/>
            <w:vAlign w:val="center"/>
          </w:tcPr>
          <w:p w14:paraId="48D590B1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  <w:tc>
          <w:tcPr>
            <w:tcW w:w="856" w:type="dxa"/>
            <w:vAlign w:val="center"/>
          </w:tcPr>
          <w:p w14:paraId="441CA892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12/108</w:t>
            </w:r>
          </w:p>
        </w:tc>
      </w:tr>
      <w:tr w:rsidR="007F07E2" w:rsidRPr="00D03A2E" w14:paraId="5B513F61" w14:textId="77777777" w:rsidTr="007F07E2">
        <w:tc>
          <w:tcPr>
            <w:tcW w:w="1701" w:type="dxa"/>
            <w:gridSpan w:val="2"/>
            <w:vMerge w:val="restart"/>
            <w:vAlign w:val="center"/>
          </w:tcPr>
          <w:p w14:paraId="1B79A62F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Познавательное</w:t>
            </w:r>
          </w:p>
          <w:p w14:paraId="24E927D3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2409" w:type="dxa"/>
            <w:vAlign w:val="center"/>
          </w:tcPr>
          <w:p w14:paraId="1FA99FD2" w14:textId="0B2173DC" w:rsidR="007F07E2" w:rsidRPr="00D03A2E" w:rsidRDefault="005F5163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7F07E2" w:rsidRPr="00D03A2E">
              <w:rPr>
                <w:rFonts w:ascii="Times New Roman" w:hAnsi="Times New Roman"/>
                <w:sz w:val="24"/>
                <w:szCs w:val="24"/>
              </w:rPr>
              <w:t>ЭМП</w:t>
            </w:r>
          </w:p>
        </w:tc>
        <w:tc>
          <w:tcPr>
            <w:tcW w:w="1843" w:type="dxa"/>
          </w:tcPr>
          <w:p w14:paraId="496510C8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14:paraId="4541AC29" w14:textId="6CD7F6C6" w:rsidR="007F07E2" w:rsidRPr="00D03A2E" w:rsidRDefault="00F83079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3" w:type="dxa"/>
            <w:gridSpan w:val="2"/>
          </w:tcPr>
          <w:p w14:paraId="03768321" w14:textId="375C9801" w:rsidR="007F07E2" w:rsidRPr="00D03A2E" w:rsidRDefault="00F5694C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50" w:type="dxa"/>
          </w:tcPr>
          <w:p w14:paraId="7491417B" w14:textId="240F9732" w:rsidR="007F07E2" w:rsidRPr="00D03A2E" w:rsidRDefault="009B66E3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3" w:type="dxa"/>
            <w:gridSpan w:val="2"/>
          </w:tcPr>
          <w:p w14:paraId="038A0A3E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856" w:type="dxa"/>
            <w:vAlign w:val="center"/>
          </w:tcPr>
          <w:p w14:paraId="61B7980E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7F07E2" w:rsidRPr="00D03A2E" w14:paraId="05E32022" w14:textId="77777777" w:rsidTr="007F07E2">
        <w:tc>
          <w:tcPr>
            <w:tcW w:w="1701" w:type="dxa"/>
            <w:gridSpan w:val="2"/>
            <w:vMerge/>
            <w:vAlign w:val="center"/>
          </w:tcPr>
          <w:p w14:paraId="56F95476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362A261C" w14:textId="1AA0DCB6" w:rsidR="007F07E2" w:rsidRPr="00D03A2E" w:rsidRDefault="009B66E3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Окружающий мир</w:t>
            </w:r>
          </w:p>
        </w:tc>
        <w:tc>
          <w:tcPr>
            <w:tcW w:w="1843" w:type="dxa"/>
          </w:tcPr>
          <w:p w14:paraId="0A04C197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14:paraId="738360EB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3" w:type="dxa"/>
            <w:gridSpan w:val="2"/>
            <w:vAlign w:val="center"/>
          </w:tcPr>
          <w:p w14:paraId="122A17E0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50" w:type="dxa"/>
            <w:vAlign w:val="center"/>
          </w:tcPr>
          <w:p w14:paraId="73E2B3A1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3" w:type="dxa"/>
            <w:gridSpan w:val="2"/>
            <w:vAlign w:val="center"/>
          </w:tcPr>
          <w:p w14:paraId="5B121DB9" w14:textId="72F93FE5" w:rsidR="007F07E2" w:rsidRPr="00D03A2E" w:rsidRDefault="00005C53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4</w:t>
            </w:r>
            <w:r w:rsidR="007F07E2" w:rsidRPr="00D03A2E">
              <w:rPr>
                <w:rFonts w:ascii="Times New Roman" w:hAnsi="Times New Roman"/>
                <w:sz w:val="24"/>
                <w:szCs w:val="24"/>
              </w:rPr>
              <w:t>/</w:t>
            </w:r>
            <w:r w:rsidRPr="00D03A2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6" w:type="dxa"/>
            <w:vAlign w:val="center"/>
          </w:tcPr>
          <w:p w14:paraId="610B3452" w14:textId="4416DEEA" w:rsidR="007F07E2" w:rsidRPr="00D03A2E" w:rsidRDefault="00005C53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4</w:t>
            </w:r>
            <w:r w:rsidR="007F07E2" w:rsidRPr="00D03A2E">
              <w:rPr>
                <w:rFonts w:ascii="Times New Roman" w:hAnsi="Times New Roman"/>
                <w:sz w:val="24"/>
                <w:szCs w:val="24"/>
              </w:rPr>
              <w:t>/</w:t>
            </w:r>
            <w:r w:rsidRPr="00D03A2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7F07E2" w:rsidRPr="00D03A2E" w14:paraId="0DEDD5C0" w14:textId="77777777" w:rsidTr="007F07E2">
        <w:tc>
          <w:tcPr>
            <w:tcW w:w="1701" w:type="dxa"/>
            <w:gridSpan w:val="2"/>
            <w:vMerge/>
            <w:vAlign w:val="center"/>
          </w:tcPr>
          <w:p w14:paraId="755472DE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3C7A988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миром природы</w:t>
            </w:r>
          </w:p>
        </w:tc>
        <w:tc>
          <w:tcPr>
            <w:tcW w:w="1843" w:type="dxa"/>
          </w:tcPr>
          <w:p w14:paraId="5DBF9C0C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14:paraId="1AD269CE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3" w:type="dxa"/>
            <w:gridSpan w:val="2"/>
            <w:vAlign w:val="center"/>
          </w:tcPr>
          <w:p w14:paraId="1531B777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50" w:type="dxa"/>
            <w:vAlign w:val="center"/>
          </w:tcPr>
          <w:p w14:paraId="2F58097A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3" w:type="dxa"/>
            <w:gridSpan w:val="2"/>
            <w:vAlign w:val="center"/>
          </w:tcPr>
          <w:p w14:paraId="5F705E77" w14:textId="4EC6E398" w:rsidR="007F07E2" w:rsidRPr="00D03A2E" w:rsidRDefault="00005C53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4</w:t>
            </w:r>
            <w:r w:rsidR="007F07E2" w:rsidRPr="00D03A2E">
              <w:rPr>
                <w:rFonts w:ascii="Times New Roman" w:hAnsi="Times New Roman"/>
                <w:sz w:val="24"/>
                <w:szCs w:val="24"/>
              </w:rPr>
              <w:t>/</w:t>
            </w:r>
            <w:r w:rsidRPr="00D03A2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6" w:type="dxa"/>
            <w:vAlign w:val="center"/>
          </w:tcPr>
          <w:p w14:paraId="74E4F091" w14:textId="5D0BC38E" w:rsidR="007F07E2" w:rsidRPr="00D03A2E" w:rsidRDefault="00005C53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4</w:t>
            </w:r>
            <w:r w:rsidR="007F07E2" w:rsidRPr="00D03A2E">
              <w:rPr>
                <w:rFonts w:ascii="Times New Roman" w:hAnsi="Times New Roman"/>
                <w:sz w:val="24"/>
                <w:szCs w:val="24"/>
              </w:rPr>
              <w:t>/</w:t>
            </w:r>
            <w:r w:rsidRPr="00D03A2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7F07E2" w:rsidRPr="00D03A2E" w14:paraId="3DA9F302" w14:textId="77777777" w:rsidTr="007F07E2">
        <w:tc>
          <w:tcPr>
            <w:tcW w:w="1701" w:type="dxa"/>
            <w:gridSpan w:val="2"/>
            <w:vMerge/>
            <w:vAlign w:val="center"/>
          </w:tcPr>
          <w:p w14:paraId="782DEFF4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155B4F3E" w14:textId="5D2CE679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Констру</w:t>
            </w:r>
            <w:r w:rsidR="009B66E3">
              <w:rPr>
                <w:rFonts w:ascii="Times New Roman" w:hAnsi="Times New Roman"/>
                <w:sz w:val="24"/>
                <w:szCs w:val="24"/>
              </w:rPr>
              <w:t>ктивная деятельность</w:t>
            </w:r>
          </w:p>
        </w:tc>
        <w:tc>
          <w:tcPr>
            <w:tcW w:w="1843" w:type="dxa"/>
          </w:tcPr>
          <w:p w14:paraId="6AFBAAB4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14:paraId="53D0A989" w14:textId="78D6749C" w:rsidR="007F07E2" w:rsidRPr="00D03A2E" w:rsidRDefault="009B66E3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3" w:type="dxa"/>
            <w:gridSpan w:val="2"/>
            <w:vAlign w:val="center"/>
          </w:tcPr>
          <w:p w14:paraId="0704C736" w14:textId="6F1BAA74" w:rsidR="007F07E2" w:rsidRPr="00D03A2E" w:rsidRDefault="009B66E3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50" w:type="dxa"/>
            <w:vAlign w:val="center"/>
          </w:tcPr>
          <w:p w14:paraId="5D5B1F4F" w14:textId="1D5F86AE" w:rsidR="007F07E2" w:rsidRPr="00D03A2E" w:rsidRDefault="009B66E3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3" w:type="dxa"/>
            <w:gridSpan w:val="2"/>
            <w:vAlign w:val="center"/>
          </w:tcPr>
          <w:p w14:paraId="0BCCF87D" w14:textId="61E42A89" w:rsidR="007F07E2" w:rsidRPr="00D03A2E" w:rsidRDefault="009B66E3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856" w:type="dxa"/>
            <w:vAlign w:val="center"/>
          </w:tcPr>
          <w:p w14:paraId="51657E45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</w:tr>
      <w:tr w:rsidR="007F07E2" w:rsidRPr="00D03A2E" w14:paraId="5E081B3C" w14:textId="77777777" w:rsidTr="007F07E2">
        <w:trPr>
          <w:trHeight w:val="196"/>
        </w:trPr>
        <w:tc>
          <w:tcPr>
            <w:tcW w:w="1701" w:type="dxa"/>
            <w:gridSpan w:val="2"/>
            <w:vAlign w:val="center"/>
          </w:tcPr>
          <w:p w14:paraId="3BDC7AAE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409" w:type="dxa"/>
            <w:vAlign w:val="center"/>
          </w:tcPr>
          <w:p w14:paraId="145B2EB8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843" w:type="dxa"/>
          </w:tcPr>
          <w:p w14:paraId="091C0397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14:paraId="12C27AEB" w14:textId="33C9EB46" w:rsidR="007F07E2" w:rsidRPr="00D03A2E" w:rsidRDefault="009B66E3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3" w:type="dxa"/>
            <w:gridSpan w:val="2"/>
          </w:tcPr>
          <w:p w14:paraId="49F252A7" w14:textId="479DA7D3" w:rsidR="007F07E2" w:rsidRPr="00D03A2E" w:rsidRDefault="00005C53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4</w:t>
            </w:r>
            <w:r w:rsidR="007F07E2" w:rsidRPr="00D03A2E">
              <w:rPr>
                <w:rFonts w:ascii="Times New Roman" w:hAnsi="Times New Roman"/>
                <w:sz w:val="24"/>
                <w:szCs w:val="24"/>
              </w:rPr>
              <w:t>/</w:t>
            </w:r>
            <w:r w:rsidRPr="00D03A2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14:paraId="70599CDE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3" w:type="dxa"/>
            <w:gridSpan w:val="2"/>
          </w:tcPr>
          <w:p w14:paraId="38E3E670" w14:textId="38DDCDB1" w:rsidR="007F07E2" w:rsidRPr="00D03A2E" w:rsidRDefault="009C12F9" w:rsidP="009C12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8</w:t>
            </w:r>
            <w:r w:rsidR="007F07E2" w:rsidRPr="00D03A2E">
              <w:rPr>
                <w:rFonts w:ascii="Times New Roman" w:hAnsi="Times New Roman"/>
                <w:sz w:val="24"/>
                <w:szCs w:val="24"/>
              </w:rPr>
              <w:t>/</w:t>
            </w:r>
            <w:r w:rsidRPr="00D03A2E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856" w:type="dxa"/>
            <w:vAlign w:val="center"/>
          </w:tcPr>
          <w:p w14:paraId="1A0C1ED9" w14:textId="6D81A85A" w:rsidR="007F07E2" w:rsidRPr="00D03A2E" w:rsidRDefault="009C12F9" w:rsidP="009C12F9">
            <w:pPr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8</w:t>
            </w:r>
            <w:r w:rsidR="007F07E2" w:rsidRPr="00D03A2E">
              <w:rPr>
                <w:rFonts w:ascii="Times New Roman" w:hAnsi="Times New Roman"/>
                <w:sz w:val="24"/>
                <w:szCs w:val="24"/>
              </w:rPr>
              <w:t>/</w:t>
            </w:r>
            <w:r w:rsidRPr="00D03A2E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7F07E2" w:rsidRPr="00D03A2E" w14:paraId="3D1AE3B9" w14:textId="77777777" w:rsidTr="007F07E2">
        <w:tc>
          <w:tcPr>
            <w:tcW w:w="1701" w:type="dxa"/>
            <w:gridSpan w:val="2"/>
            <w:vMerge w:val="restart"/>
            <w:vAlign w:val="center"/>
          </w:tcPr>
          <w:p w14:paraId="7809B3AC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409" w:type="dxa"/>
            <w:vAlign w:val="center"/>
          </w:tcPr>
          <w:p w14:paraId="273EB663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843" w:type="dxa"/>
          </w:tcPr>
          <w:p w14:paraId="2BE7B2D5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14:paraId="72C45810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3" w:type="dxa"/>
            <w:gridSpan w:val="2"/>
            <w:vAlign w:val="center"/>
          </w:tcPr>
          <w:p w14:paraId="717350F9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850" w:type="dxa"/>
            <w:vAlign w:val="center"/>
          </w:tcPr>
          <w:p w14:paraId="6FF667B3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3" w:type="dxa"/>
            <w:gridSpan w:val="2"/>
            <w:vAlign w:val="center"/>
          </w:tcPr>
          <w:p w14:paraId="5AF538FC" w14:textId="7D7F3839" w:rsidR="007F07E2" w:rsidRPr="00D03A2E" w:rsidRDefault="009B66E3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F07E2" w:rsidRPr="00D03A2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6" w:type="dxa"/>
            <w:vAlign w:val="center"/>
          </w:tcPr>
          <w:p w14:paraId="0C97F83D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7F07E2" w:rsidRPr="00D03A2E" w14:paraId="0E4DFFA0" w14:textId="77777777" w:rsidTr="007F07E2">
        <w:tc>
          <w:tcPr>
            <w:tcW w:w="1701" w:type="dxa"/>
            <w:gridSpan w:val="2"/>
            <w:vMerge/>
            <w:vAlign w:val="center"/>
          </w:tcPr>
          <w:p w14:paraId="4B9F0673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EC7463D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</w:tc>
        <w:tc>
          <w:tcPr>
            <w:tcW w:w="1843" w:type="dxa"/>
          </w:tcPr>
          <w:p w14:paraId="2DDE718C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14:paraId="49B6C41A" w14:textId="239EEA20" w:rsidR="007F07E2" w:rsidRPr="00D03A2E" w:rsidRDefault="009B66E3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4/36</w:t>
            </w:r>
          </w:p>
        </w:tc>
        <w:tc>
          <w:tcPr>
            <w:tcW w:w="993" w:type="dxa"/>
            <w:gridSpan w:val="2"/>
            <w:vAlign w:val="center"/>
          </w:tcPr>
          <w:p w14:paraId="038DF4C9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50" w:type="dxa"/>
            <w:vAlign w:val="center"/>
          </w:tcPr>
          <w:p w14:paraId="77F4869A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3" w:type="dxa"/>
            <w:gridSpan w:val="2"/>
            <w:vAlign w:val="center"/>
          </w:tcPr>
          <w:p w14:paraId="7ADCBC00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56" w:type="dxa"/>
            <w:vAlign w:val="center"/>
          </w:tcPr>
          <w:p w14:paraId="01254829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7F07E2" w:rsidRPr="00D03A2E" w14:paraId="166903E6" w14:textId="77777777" w:rsidTr="007F07E2">
        <w:trPr>
          <w:trHeight w:val="234"/>
        </w:trPr>
        <w:tc>
          <w:tcPr>
            <w:tcW w:w="1701" w:type="dxa"/>
            <w:gridSpan w:val="2"/>
            <w:vMerge/>
            <w:vAlign w:val="center"/>
          </w:tcPr>
          <w:p w14:paraId="61544F7A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A79E30E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1843" w:type="dxa"/>
          </w:tcPr>
          <w:p w14:paraId="31088F9D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14:paraId="307A59DF" w14:textId="5F63F14A" w:rsidR="009C12F9" w:rsidRPr="00D03A2E" w:rsidRDefault="009B66E3" w:rsidP="009B66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</w:tcPr>
          <w:p w14:paraId="60D67FB3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50" w:type="dxa"/>
          </w:tcPr>
          <w:p w14:paraId="1FEDDF01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993" w:type="dxa"/>
            <w:gridSpan w:val="2"/>
          </w:tcPr>
          <w:p w14:paraId="0390EF33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  <w:tc>
          <w:tcPr>
            <w:tcW w:w="856" w:type="dxa"/>
            <w:vAlign w:val="center"/>
          </w:tcPr>
          <w:p w14:paraId="6A353617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7F07E2" w:rsidRPr="00D03A2E" w14:paraId="4D8B5628" w14:textId="77777777" w:rsidTr="007F07E2">
        <w:tc>
          <w:tcPr>
            <w:tcW w:w="1701" w:type="dxa"/>
            <w:gridSpan w:val="2"/>
            <w:vMerge/>
            <w:vAlign w:val="center"/>
          </w:tcPr>
          <w:p w14:paraId="55C7457A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8C138A1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843" w:type="dxa"/>
          </w:tcPr>
          <w:p w14:paraId="07A65421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14:paraId="12F62F16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993" w:type="dxa"/>
            <w:gridSpan w:val="2"/>
            <w:vAlign w:val="center"/>
          </w:tcPr>
          <w:p w14:paraId="09792235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850" w:type="dxa"/>
            <w:vAlign w:val="center"/>
          </w:tcPr>
          <w:p w14:paraId="0721FC1C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993" w:type="dxa"/>
            <w:gridSpan w:val="2"/>
            <w:vAlign w:val="center"/>
          </w:tcPr>
          <w:p w14:paraId="3DD18222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856" w:type="dxa"/>
            <w:vAlign w:val="center"/>
          </w:tcPr>
          <w:p w14:paraId="297A2287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7F07E2" w:rsidRPr="00D03A2E" w14:paraId="2506D290" w14:textId="77777777" w:rsidTr="007F07E2">
        <w:tc>
          <w:tcPr>
            <w:tcW w:w="1701" w:type="dxa"/>
            <w:gridSpan w:val="2"/>
            <w:vAlign w:val="center"/>
          </w:tcPr>
          <w:p w14:paraId="75751073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Социально-коммуникативное</w:t>
            </w:r>
          </w:p>
          <w:p w14:paraId="2704F667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2409" w:type="dxa"/>
            <w:vAlign w:val="center"/>
          </w:tcPr>
          <w:p w14:paraId="046D932E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7AB4034E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</w:tcPr>
          <w:p w14:paraId="66EFBEFF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2" w:type="dxa"/>
            <w:gridSpan w:val="6"/>
          </w:tcPr>
          <w:p w14:paraId="167F19A0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В интеграции и в течение дня во время режимных моментов</w:t>
            </w:r>
          </w:p>
        </w:tc>
      </w:tr>
      <w:tr w:rsidR="007F07E2" w:rsidRPr="00D03A2E" w14:paraId="32C413CC" w14:textId="77777777" w:rsidTr="007F07E2">
        <w:tc>
          <w:tcPr>
            <w:tcW w:w="566" w:type="dxa"/>
          </w:tcPr>
          <w:p w14:paraId="11C8A413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0" w:type="dxa"/>
            <w:gridSpan w:val="11"/>
          </w:tcPr>
          <w:p w14:paraId="594B247F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F07E2" w:rsidRPr="00D03A2E" w14:paraId="39BCD0C2" w14:textId="77777777" w:rsidTr="007F07E2">
        <w:tc>
          <w:tcPr>
            <w:tcW w:w="6095" w:type="dxa"/>
            <w:gridSpan w:val="5"/>
          </w:tcPr>
          <w:p w14:paraId="27385606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eastAsia="Times New Roman" w:hAnsi="Times New Roman"/>
                <w:sz w:val="24"/>
                <w:szCs w:val="24"/>
              </w:rPr>
              <w:t xml:space="preserve">Программа по музыкальному воспитанию детей дошкольного возраста И. Каплунова, И. </w:t>
            </w:r>
            <w:proofErr w:type="spellStart"/>
            <w:r w:rsidRPr="00D03A2E">
              <w:rPr>
                <w:rFonts w:ascii="Times New Roman" w:eastAsia="Times New Roman" w:hAnsi="Times New Roman"/>
                <w:sz w:val="24"/>
                <w:szCs w:val="24"/>
              </w:rPr>
              <w:t>Новоскольцева</w:t>
            </w:r>
            <w:proofErr w:type="spellEnd"/>
            <w:r w:rsidRPr="00D03A2E">
              <w:rPr>
                <w:rFonts w:ascii="Times New Roman" w:eastAsia="Times New Roman" w:hAnsi="Times New Roman"/>
                <w:sz w:val="24"/>
                <w:szCs w:val="24"/>
              </w:rPr>
              <w:t xml:space="preserve"> «Ладушки».</w:t>
            </w:r>
            <w:r w:rsidRPr="00D03A2E">
              <w:rPr>
                <w:rFonts w:ascii="Times New Roman" w:hAnsi="Times New Roman"/>
                <w:sz w:val="24"/>
                <w:szCs w:val="24"/>
              </w:rPr>
              <w:t xml:space="preserve"> Отпечатано с готового оригинал-макета в типографии «Инфо </w:t>
            </w:r>
            <w:proofErr w:type="spellStart"/>
            <w:r w:rsidRPr="00D03A2E">
              <w:rPr>
                <w:rFonts w:ascii="Times New Roman" w:hAnsi="Times New Roman"/>
                <w:sz w:val="24"/>
                <w:szCs w:val="24"/>
              </w:rPr>
              <w:t>Ол</w:t>
            </w:r>
            <w:proofErr w:type="spellEnd"/>
            <w:r w:rsidRPr="00D03A2E">
              <w:rPr>
                <w:rFonts w:ascii="Times New Roman" w:hAnsi="Times New Roman"/>
                <w:sz w:val="24"/>
                <w:szCs w:val="24"/>
              </w:rPr>
              <w:t>», Санкт-Петербург</w:t>
            </w:r>
          </w:p>
        </w:tc>
        <w:tc>
          <w:tcPr>
            <w:tcW w:w="851" w:type="dxa"/>
            <w:gridSpan w:val="2"/>
          </w:tcPr>
          <w:p w14:paraId="3748E0A6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1DF0A30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850" w:type="dxa"/>
            <w:vAlign w:val="center"/>
          </w:tcPr>
          <w:p w14:paraId="64968AA8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970" w:type="dxa"/>
            <w:vAlign w:val="center"/>
          </w:tcPr>
          <w:p w14:paraId="7E524A36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  <w:tc>
          <w:tcPr>
            <w:tcW w:w="879" w:type="dxa"/>
            <w:gridSpan w:val="2"/>
            <w:vAlign w:val="center"/>
          </w:tcPr>
          <w:p w14:paraId="35F60223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8/72</w:t>
            </w:r>
          </w:p>
        </w:tc>
      </w:tr>
      <w:tr w:rsidR="007F07E2" w:rsidRPr="00D03A2E" w14:paraId="56EF0EE6" w14:textId="77777777" w:rsidTr="007F07E2">
        <w:tc>
          <w:tcPr>
            <w:tcW w:w="6095" w:type="dxa"/>
            <w:gridSpan w:val="5"/>
          </w:tcPr>
          <w:p w14:paraId="1BA1665D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Программа курса «Мой край родной» /развивающая программа для дошкольников от 3 до 7 лет. – Махачкала: Изд-во АЛЕФ, 2014. – 72с.</w:t>
            </w:r>
          </w:p>
        </w:tc>
        <w:tc>
          <w:tcPr>
            <w:tcW w:w="851" w:type="dxa"/>
            <w:gridSpan w:val="2"/>
          </w:tcPr>
          <w:p w14:paraId="19E0C6FE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F3EC381" w14:textId="65CE86A5" w:rsidR="007F07E2" w:rsidRPr="00D03A2E" w:rsidRDefault="00DC32B4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F07E2" w:rsidRPr="00D03A2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14:paraId="05DF25C7" w14:textId="70656A35" w:rsidR="007F07E2" w:rsidRPr="00D03A2E" w:rsidRDefault="009B66E3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07E2" w:rsidRPr="00D03A2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70" w:type="dxa"/>
            <w:vAlign w:val="center"/>
          </w:tcPr>
          <w:p w14:paraId="5CB8E4B6" w14:textId="0103AF2C" w:rsidR="007F07E2" w:rsidRPr="00D03A2E" w:rsidRDefault="009B66E3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07E2" w:rsidRPr="00D03A2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9" w:type="dxa"/>
            <w:gridSpan w:val="2"/>
            <w:vAlign w:val="center"/>
          </w:tcPr>
          <w:p w14:paraId="3C2AF468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7F07E2" w:rsidRPr="00D03A2E" w14:paraId="103F4C4C" w14:textId="77777777" w:rsidTr="007F07E2">
        <w:tc>
          <w:tcPr>
            <w:tcW w:w="6095" w:type="dxa"/>
            <w:gridSpan w:val="5"/>
          </w:tcPr>
          <w:p w14:paraId="2C1B7495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 xml:space="preserve">Учебно-методическое пособие «Сан </w:t>
            </w:r>
            <w:proofErr w:type="spellStart"/>
            <w:r w:rsidRPr="00D03A2E">
              <w:rPr>
                <w:rFonts w:ascii="Times New Roman" w:hAnsi="Times New Roman"/>
                <w:sz w:val="24"/>
                <w:szCs w:val="24"/>
              </w:rPr>
              <w:t>къоман</w:t>
            </w:r>
            <w:proofErr w:type="spellEnd"/>
            <w:r w:rsidRPr="00D03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3A2E">
              <w:rPr>
                <w:rFonts w:ascii="Times New Roman" w:hAnsi="Times New Roman"/>
                <w:sz w:val="24"/>
                <w:szCs w:val="24"/>
              </w:rPr>
              <w:t>хазна</w:t>
            </w:r>
            <w:proofErr w:type="spellEnd"/>
            <w:r w:rsidRPr="00D03A2E">
              <w:rPr>
                <w:rFonts w:ascii="Times New Roman" w:hAnsi="Times New Roman"/>
                <w:sz w:val="24"/>
                <w:szCs w:val="24"/>
              </w:rPr>
              <w:t xml:space="preserve">» АО «ИПК Грозненский рабочий»-2022 </w:t>
            </w:r>
            <w:proofErr w:type="spellStart"/>
            <w:r w:rsidRPr="00D03A2E">
              <w:rPr>
                <w:rFonts w:ascii="Times New Roman" w:hAnsi="Times New Roman"/>
                <w:sz w:val="24"/>
                <w:szCs w:val="24"/>
              </w:rPr>
              <w:t>Абдрахманова</w:t>
            </w:r>
            <w:proofErr w:type="spellEnd"/>
            <w:r w:rsidRPr="00D03A2E">
              <w:rPr>
                <w:rFonts w:ascii="Times New Roman" w:hAnsi="Times New Roman"/>
                <w:sz w:val="24"/>
                <w:szCs w:val="24"/>
              </w:rPr>
              <w:t xml:space="preserve"> Ж.М. </w:t>
            </w:r>
            <w:proofErr w:type="spellStart"/>
            <w:r w:rsidRPr="00D03A2E">
              <w:rPr>
                <w:rFonts w:ascii="Times New Roman" w:hAnsi="Times New Roman"/>
                <w:sz w:val="24"/>
                <w:szCs w:val="24"/>
              </w:rPr>
              <w:t>Джунаидов</w:t>
            </w:r>
            <w:proofErr w:type="spellEnd"/>
            <w:r w:rsidRPr="00D03A2E">
              <w:rPr>
                <w:rFonts w:ascii="Times New Roman" w:hAnsi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851" w:type="dxa"/>
            <w:gridSpan w:val="2"/>
          </w:tcPr>
          <w:p w14:paraId="3454489A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207218EF" w14:textId="77777777" w:rsidR="007F07E2" w:rsidRPr="00D03A2E" w:rsidRDefault="007F07E2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4334C42" w14:textId="2EEEF6E1" w:rsidR="007F07E2" w:rsidRPr="00D03A2E" w:rsidRDefault="00DC32B4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07E2" w:rsidRPr="00D03A2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70" w:type="dxa"/>
            <w:vAlign w:val="center"/>
          </w:tcPr>
          <w:p w14:paraId="4F016C19" w14:textId="0287075C" w:rsidR="007F07E2" w:rsidRPr="00D03A2E" w:rsidRDefault="00DC32B4" w:rsidP="007352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07E2" w:rsidRPr="00D03A2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9" w:type="dxa"/>
            <w:gridSpan w:val="2"/>
            <w:vAlign w:val="center"/>
          </w:tcPr>
          <w:p w14:paraId="049CD90C" w14:textId="77777777" w:rsidR="007F07E2" w:rsidRPr="00D03A2E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3A2E">
              <w:rPr>
                <w:rFonts w:ascii="Times New Roman" w:hAnsi="Times New Roman"/>
                <w:sz w:val="24"/>
                <w:szCs w:val="24"/>
              </w:rPr>
              <w:t>2/18</w:t>
            </w:r>
          </w:p>
        </w:tc>
      </w:tr>
      <w:tr w:rsidR="00DC32B4" w:rsidRPr="00D03A2E" w14:paraId="784AAB0D" w14:textId="77777777" w:rsidTr="005C1C2A">
        <w:tc>
          <w:tcPr>
            <w:tcW w:w="6095" w:type="dxa"/>
            <w:gridSpan w:val="5"/>
          </w:tcPr>
          <w:p w14:paraId="6452F3CA" w14:textId="18B3694C" w:rsidR="00DC32B4" w:rsidRPr="00DC32B4" w:rsidRDefault="00DC32B4" w:rsidP="00DC3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2B4">
              <w:rPr>
                <w:rFonts w:ascii="Times New Roman" w:hAnsi="Times New Roman"/>
                <w:sz w:val="24"/>
                <w:szCs w:val="24"/>
              </w:rPr>
              <w:t xml:space="preserve">Парциальная программа «Основы безопасности детей дошкольного возраста» Авдеевой Н.Н., Князевой О.Л., </w:t>
            </w:r>
            <w:proofErr w:type="spellStart"/>
            <w:r w:rsidRPr="00DC32B4">
              <w:rPr>
                <w:rFonts w:ascii="Times New Roman" w:hAnsi="Times New Roman"/>
                <w:sz w:val="24"/>
                <w:szCs w:val="24"/>
              </w:rPr>
              <w:t>Стеркиной</w:t>
            </w:r>
            <w:proofErr w:type="spellEnd"/>
            <w:r w:rsidRPr="00DC32B4">
              <w:rPr>
                <w:rFonts w:ascii="Times New Roman" w:hAnsi="Times New Roman"/>
                <w:sz w:val="24"/>
                <w:szCs w:val="24"/>
              </w:rPr>
              <w:t xml:space="preserve"> Р.Б.</w:t>
            </w:r>
          </w:p>
        </w:tc>
        <w:tc>
          <w:tcPr>
            <w:tcW w:w="4401" w:type="dxa"/>
            <w:gridSpan w:val="7"/>
          </w:tcPr>
          <w:p w14:paraId="65152C20" w14:textId="3DD461BE" w:rsidR="00DC32B4" w:rsidRPr="00DC32B4" w:rsidRDefault="00DC32B4" w:rsidP="00DC32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2B4">
              <w:rPr>
                <w:rFonts w:ascii="Times New Roman" w:hAnsi="Times New Roman"/>
                <w:sz w:val="24"/>
                <w:szCs w:val="24"/>
              </w:rPr>
              <w:t>В интеграции и в течение дня во время режимных моментов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C32B4" w:rsidRPr="00D03A2E" w14:paraId="01CE140E" w14:textId="77777777" w:rsidTr="00261083">
        <w:tc>
          <w:tcPr>
            <w:tcW w:w="6095" w:type="dxa"/>
            <w:gridSpan w:val="5"/>
          </w:tcPr>
          <w:p w14:paraId="23062124" w14:textId="3893F308" w:rsidR="00DC32B4" w:rsidRPr="00DC32B4" w:rsidRDefault="00DC32B4" w:rsidP="00DC3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2B4">
              <w:rPr>
                <w:rFonts w:ascii="Times New Roman" w:hAnsi="Times New Roman"/>
                <w:sz w:val="24"/>
                <w:szCs w:val="24"/>
              </w:rPr>
              <w:t>Парциальная программа «Экономическое воспитание дошкольников: формирование предпосылок финансовой грамотности»</w:t>
            </w:r>
          </w:p>
        </w:tc>
        <w:tc>
          <w:tcPr>
            <w:tcW w:w="4401" w:type="dxa"/>
            <w:gridSpan w:val="7"/>
          </w:tcPr>
          <w:p w14:paraId="2E4AACA5" w14:textId="5DAFD6E8" w:rsidR="00DC32B4" w:rsidRPr="00DC32B4" w:rsidRDefault="00DC32B4" w:rsidP="00DC32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2B4">
              <w:rPr>
                <w:rFonts w:ascii="Times New Roman" w:hAnsi="Times New Roman"/>
                <w:sz w:val="24"/>
                <w:szCs w:val="24"/>
              </w:rPr>
              <w:t>В интеграции и в течение дня во время режимных моментов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старшей и подготовительной группах</w:t>
            </w:r>
          </w:p>
        </w:tc>
      </w:tr>
      <w:bookmarkEnd w:id="1"/>
    </w:tbl>
    <w:p w14:paraId="26349636" w14:textId="77777777" w:rsidR="0073643A" w:rsidRDefault="0073643A"/>
    <w:sectPr w:rsidR="0073643A" w:rsidSect="005F5163">
      <w:headerReference w:type="default" r:id="rId7"/>
      <w:pgSz w:w="11906" w:h="16838"/>
      <w:pgMar w:top="1134" w:right="851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B346F" w14:textId="77777777" w:rsidR="00727186" w:rsidRDefault="00727186" w:rsidP="002B45E3">
      <w:pPr>
        <w:spacing w:after="0" w:line="240" w:lineRule="auto"/>
      </w:pPr>
      <w:r>
        <w:separator/>
      </w:r>
    </w:p>
  </w:endnote>
  <w:endnote w:type="continuationSeparator" w:id="0">
    <w:p w14:paraId="1E2A8F3A" w14:textId="77777777" w:rsidR="00727186" w:rsidRDefault="00727186" w:rsidP="002B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39F48F" w14:textId="77777777" w:rsidR="00727186" w:rsidRDefault="00727186" w:rsidP="002B45E3">
      <w:pPr>
        <w:spacing w:after="0" w:line="240" w:lineRule="auto"/>
      </w:pPr>
      <w:r>
        <w:separator/>
      </w:r>
    </w:p>
  </w:footnote>
  <w:footnote w:type="continuationSeparator" w:id="0">
    <w:p w14:paraId="03934AAE" w14:textId="77777777" w:rsidR="00727186" w:rsidRDefault="00727186" w:rsidP="002B4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8198A" w14:textId="2F43C14A" w:rsidR="006D60CF" w:rsidRDefault="006D60CF" w:rsidP="006D60CF">
    <w:pPr>
      <w:pStyle w:val="a8"/>
    </w:pPr>
  </w:p>
  <w:p w14:paraId="3EB26AD8" w14:textId="77777777" w:rsidR="002B45E3" w:rsidRDefault="002B45E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EB0"/>
    <w:rsid w:val="00001BD2"/>
    <w:rsid w:val="0000379B"/>
    <w:rsid w:val="00005C53"/>
    <w:rsid w:val="0002565D"/>
    <w:rsid w:val="00035898"/>
    <w:rsid w:val="00067BB8"/>
    <w:rsid w:val="000904A2"/>
    <w:rsid w:val="000B4089"/>
    <w:rsid w:val="001032BD"/>
    <w:rsid w:val="00113530"/>
    <w:rsid w:val="00134651"/>
    <w:rsid w:val="00173D18"/>
    <w:rsid w:val="00191AD8"/>
    <w:rsid w:val="001B6F93"/>
    <w:rsid w:val="001E5ACA"/>
    <w:rsid w:val="00232961"/>
    <w:rsid w:val="00252B63"/>
    <w:rsid w:val="002B45E3"/>
    <w:rsid w:val="002B75B1"/>
    <w:rsid w:val="002D50D0"/>
    <w:rsid w:val="002D7049"/>
    <w:rsid w:val="00334742"/>
    <w:rsid w:val="00343F2A"/>
    <w:rsid w:val="003538C3"/>
    <w:rsid w:val="003856B8"/>
    <w:rsid w:val="003873AF"/>
    <w:rsid w:val="003B2486"/>
    <w:rsid w:val="003B484A"/>
    <w:rsid w:val="003B7506"/>
    <w:rsid w:val="003E3927"/>
    <w:rsid w:val="003E672A"/>
    <w:rsid w:val="00434956"/>
    <w:rsid w:val="00434CBD"/>
    <w:rsid w:val="0047135C"/>
    <w:rsid w:val="00495950"/>
    <w:rsid w:val="00523D70"/>
    <w:rsid w:val="00544499"/>
    <w:rsid w:val="00592507"/>
    <w:rsid w:val="005A4494"/>
    <w:rsid w:val="005A69C8"/>
    <w:rsid w:val="005D05E4"/>
    <w:rsid w:val="005D4E58"/>
    <w:rsid w:val="005F5163"/>
    <w:rsid w:val="006041DB"/>
    <w:rsid w:val="00626C25"/>
    <w:rsid w:val="006442A9"/>
    <w:rsid w:val="00666A2C"/>
    <w:rsid w:val="006B7BB2"/>
    <w:rsid w:val="006C7A00"/>
    <w:rsid w:val="006D60CF"/>
    <w:rsid w:val="006D6C51"/>
    <w:rsid w:val="006F35A4"/>
    <w:rsid w:val="0071347F"/>
    <w:rsid w:val="00725669"/>
    <w:rsid w:val="00727186"/>
    <w:rsid w:val="0073630F"/>
    <w:rsid w:val="0073643A"/>
    <w:rsid w:val="007457B6"/>
    <w:rsid w:val="00767327"/>
    <w:rsid w:val="007738ED"/>
    <w:rsid w:val="007844EE"/>
    <w:rsid w:val="00794056"/>
    <w:rsid w:val="007A00B7"/>
    <w:rsid w:val="007D0DD0"/>
    <w:rsid w:val="007F07E2"/>
    <w:rsid w:val="0084588B"/>
    <w:rsid w:val="00850DE7"/>
    <w:rsid w:val="008711C4"/>
    <w:rsid w:val="008A4453"/>
    <w:rsid w:val="008B5AF8"/>
    <w:rsid w:val="00910CC5"/>
    <w:rsid w:val="009459D5"/>
    <w:rsid w:val="00980EB0"/>
    <w:rsid w:val="009B66E3"/>
    <w:rsid w:val="009C0794"/>
    <w:rsid w:val="009C12F9"/>
    <w:rsid w:val="009F4DA2"/>
    <w:rsid w:val="00A16D8E"/>
    <w:rsid w:val="00A2132C"/>
    <w:rsid w:val="00A2343E"/>
    <w:rsid w:val="00A31935"/>
    <w:rsid w:val="00A60141"/>
    <w:rsid w:val="00A77A29"/>
    <w:rsid w:val="00A8280C"/>
    <w:rsid w:val="00AA49C7"/>
    <w:rsid w:val="00AB459F"/>
    <w:rsid w:val="00AE6769"/>
    <w:rsid w:val="00B05415"/>
    <w:rsid w:val="00BA3967"/>
    <w:rsid w:val="00BD28F9"/>
    <w:rsid w:val="00BE29FC"/>
    <w:rsid w:val="00BF550A"/>
    <w:rsid w:val="00C04A8F"/>
    <w:rsid w:val="00C25C5C"/>
    <w:rsid w:val="00C66F7D"/>
    <w:rsid w:val="00C75279"/>
    <w:rsid w:val="00C94953"/>
    <w:rsid w:val="00CA109A"/>
    <w:rsid w:val="00CF3C3D"/>
    <w:rsid w:val="00D03A2E"/>
    <w:rsid w:val="00D11232"/>
    <w:rsid w:val="00D23331"/>
    <w:rsid w:val="00D34424"/>
    <w:rsid w:val="00DB45D3"/>
    <w:rsid w:val="00DC32B4"/>
    <w:rsid w:val="00E81919"/>
    <w:rsid w:val="00E838AE"/>
    <w:rsid w:val="00EA43DD"/>
    <w:rsid w:val="00EB2720"/>
    <w:rsid w:val="00EE2953"/>
    <w:rsid w:val="00EF74D1"/>
    <w:rsid w:val="00F5694C"/>
    <w:rsid w:val="00F83079"/>
    <w:rsid w:val="00F856F7"/>
    <w:rsid w:val="00FA09C6"/>
    <w:rsid w:val="00FD3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C9544"/>
  <w15:docId w15:val="{04EBD024-BF72-4602-9B05-752C6A7FA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EB0"/>
  </w:style>
  <w:style w:type="paragraph" w:styleId="1">
    <w:name w:val="heading 1"/>
    <w:basedOn w:val="a"/>
    <w:next w:val="a"/>
    <w:link w:val="10"/>
    <w:uiPriority w:val="9"/>
    <w:qFormat/>
    <w:rsid w:val="008458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09A"/>
    <w:rPr>
      <w:rFonts w:ascii="Tahoma" w:hAnsi="Tahoma" w:cs="Tahoma"/>
      <w:sz w:val="16"/>
      <w:szCs w:val="16"/>
    </w:rPr>
  </w:style>
  <w:style w:type="paragraph" w:styleId="a5">
    <w:name w:val="No Spacing"/>
    <w:basedOn w:val="a"/>
    <w:link w:val="a6"/>
    <w:uiPriority w:val="99"/>
    <w:qFormat/>
    <w:rsid w:val="008A4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99"/>
    <w:locked/>
    <w:rsid w:val="008A44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58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7">
    <w:name w:val="Table Grid"/>
    <w:basedOn w:val="a1"/>
    <w:uiPriority w:val="59"/>
    <w:rsid w:val="007F07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BE29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E29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B4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B45E3"/>
  </w:style>
  <w:style w:type="paragraph" w:styleId="aa">
    <w:name w:val="footer"/>
    <w:basedOn w:val="a"/>
    <w:link w:val="ab"/>
    <w:uiPriority w:val="99"/>
    <w:unhideWhenUsed/>
    <w:rsid w:val="002B4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B4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1A426-E36F-4898-95BA-6768A083B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Zarema</dc:creator>
  <cp:lastModifiedBy>Пользователь</cp:lastModifiedBy>
  <cp:revision>8</cp:revision>
  <cp:lastPrinted>2025-09-01T13:59:00Z</cp:lastPrinted>
  <dcterms:created xsi:type="dcterms:W3CDTF">2024-09-12T12:46:00Z</dcterms:created>
  <dcterms:modified xsi:type="dcterms:W3CDTF">2025-09-01T14:00:00Z</dcterms:modified>
</cp:coreProperties>
</file>